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6095"/>
        <w:gridCol w:w="1812"/>
      </w:tblGrid>
      <w:tr w:rsidR="002E216B" w:rsidRPr="002E216B" w:rsidTr="00DF6AF6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2E216B" w:rsidRPr="002E216B" w:rsidRDefault="002E216B" w:rsidP="002E216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216B" w:rsidRPr="002E216B" w:rsidRDefault="002E216B" w:rsidP="002E216B">
            <w:pPr>
              <w:tabs>
                <w:tab w:val="left" w:pos="2905"/>
              </w:tabs>
              <w:autoSpaceDE w:val="0"/>
              <w:autoSpaceDN w:val="0"/>
              <w:ind w:left="71" w:hanging="142"/>
              <w:jc w:val="center"/>
              <w:rPr>
                <w:sz w:val="26"/>
                <w:szCs w:val="26"/>
              </w:rPr>
            </w:pPr>
            <w:r w:rsidRPr="002E216B">
              <w:rPr>
                <w:sz w:val="20"/>
                <w:szCs w:val="20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57.6pt" o:ole="" fillcolor="window">
                  <v:imagedata r:id="rId9" o:title=""/>
                </v:shape>
                <o:OLEObject Type="Embed" ProgID="MSDraw" ShapeID="_x0000_i1025" DrawAspect="Content" ObjectID="_1641053109" r:id="rId10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2E216B" w:rsidRPr="002E216B" w:rsidRDefault="002E216B" w:rsidP="002E216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2E216B" w:rsidRPr="002E216B" w:rsidRDefault="002E216B" w:rsidP="002E216B">
      <w:pPr>
        <w:autoSpaceDE w:val="0"/>
        <w:autoSpaceDN w:val="0"/>
        <w:jc w:val="center"/>
        <w:rPr>
          <w:sz w:val="20"/>
          <w:szCs w:val="20"/>
        </w:rPr>
      </w:pPr>
    </w:p>
    <w:p w:rsidR="002E216B" w:rsidRPr="002E216B" w:rsidRDefault="002E216B" w:rsidP="002E216B">
      <w:pPr>
        <w:autoSpaceDE w:val="0"/>
        <w:autoSpaceDN w:val="0"/>
        <w:spacing w:after="120" w:line="240" w:lineRule="atLeast"/>
        <w:jc w:val="center"/>
        <w:rPr>
          <w:b/>
          <w:bCs/>
          <w:spacing w:val="44"/>
        </w:rPr>
      </w:pPr>
      <w:r w:rsidRPr="002E216B">
        <w:rPr>
          <w:b/>
          <w:bCs/>
          <w:spacing w:val="44"/>
        </w:rPr>
        <w:t>МИНИСТЕРСТВО ПРОСВЕЩЕНИЯ</w:t>
      </w:r>
      <w:r w:rsidRPr="002E216B">
        <w:rPr>
          <w:b/>
          <w:bCs/>
          <w:spacing w:val="44"/>
        </w:rPr>
        <w:br/>
        <w:t>РОССИЙСКОЙ ФЕДЕРАЦИИ</w:t>
      </w:r>
    </w:p>
    <w:p w:rsidR="002E216B" w:rsidRPr="002E216B" w:rsidRDefault="002E216B" w:rsidP="002E216B">
      <w:pPr>
        <w:autoSpaceDE w:val="0"/>
        <w:autoSpaceDN w:val="0"/>
        <w:spacing w:line="320" w:lineRule="exact"/>
        <w:jc w:val="center"/>
        <w:rPr>
          <w:b/>
          <w:bCs/>
          <w:spacing w:val="26"/>
        </w:rPr>
      </w:pPr>
      <w:r w:rsidRPr="002E216B">
        <w:rPr>
          <w:b/>
          <w:bCs/>
          <w:spacing w:val="26"/>
        </w:rPr>
        <w:t>(МИНПРОСВЕЩЕНИЯ РОССИИ)</w:t>
      </w:r>
    </w:p>
    <w:p w:rsidR="002E216B" w:rsidRPr="002E216B" w:rsidRDefault="002E216B" w:rsidP="002E216B">
      <w:pPr>
        <w:autoSpaceDE w:val="0"/>
        <w:autoSpaceDN w:val="0"/>
        <w:spacing w:line="240" w:lineRule="atLeast"/>
        <w:jc w:val="center"/>
        <w:rPr>
          <w:b/>
          <w:bCs/>
          <w:spacing w:val="20"/>
        </w:rPr>
      </w:pPr>
    </w:p>
    <w:p w:rsidR="002E216B" w:rsidRPr="002E216B" w:rsidRDefault="002E216B" w:rsidP="002E216B">
      <w:pPr>
        <w:keepNext/>
        <w:autoSpaceDE w:val="0"/>
        <w:autoSpaceDN w:val="0"/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proofErr w:type="gramStart"/>
      <w:r w:rsidRPr="002E216B">
        <w:rPr>
          <w:b/>
          <w:spacing w:val="20"/>
          <w:sz w:val="36"/>
          <w:szCs w:val="36"/>
        </w:rPr>
        <w:t>П</w:t>
      </w:r>
      <w:proofErr w:type="gramEnd"/>
      <w:r w:rsidRPr="002E216B">
        <w:rPr>
          <w:b/>
          <w:spacing w:val="20"/>
          <w:sz w:val="36"/>
          <w:szCs w:val="36"/>
        </w:rPr>
        <w:t xml:space="preserve"> Р И К А З</w:t>
      </w:r>
    </w:p>
    <w:p w:rsidR="002E216B" w:rsidRPr="002E216B" w:rsidRDefault="002E216B" w:rsidP="002E216B">
      <w:pPr>
        <w:autoSpaceDE w:val="0"/>
        <w:autoSpaceDN w:val="0"/>
      </w:pPr>
    </w:p>
    <w:p w:rsidR="002E216B" w:rsidRPr="002E216B" w:rsidRDefault="002E216B" w:rsidP="002E216B">
      <w:pPr>
        <w:tabs>
          <w:tab w:val="left" w:pos="8987"/>
        </w:tabs>
        <w:autoSpaceDE w:val="0"/>
        <w:autoSpaceDN w:val="0"/>
        <w:rPr>
          <w:sz w:val="20"/>
          <w:szCs w:val="20"/>
        </w:rPr>
      </w:pPr>
      <w:r w:rsidRPr="002E216B">
        <w:rPr>
          <w:sz w:val="28"/>
          <w:szCs w:val="28"/>
        </w:rPr>
        <w:t xml:space="preserve">« ___ » ___________ 2019 г. </w:t>
      </w:r>
      <w:r>
        <w:rPr>
          <w:sz w:val="28"/>
          <w:szCs w:val="28"/>
        </w:rPr>
        <w:t xml:space="preserve">                                                                        </w:t>
      </w:r>
      <w:r w:rsidRPr="002E216B">
        <w:rPr>
          <w:sz w:val="28"/>
          <w:szCs w:val="28"/>
        </w:rPr>
        <w:t>№ ______</w:t>
      </w:r>
    </w:p>
    <w:p w:rsidR="002E216B" w:rsidRPr="002E216B" w:rsidRDefault="002E216B" w:rsidP="002E216B">
      <w:pPr>
        <w:autoSpaceDE w:val="0"/>
        <w:autoSpaceDN w:val="0"/>
        <w:jc w:val="center"/>
        <w:rPr>
          <w:sz w:val="28"/>
          <w:szCs w:val="28"/>
        </w:rPr>
      </w:pPr>
      <w:r w:rsidRPr="002E216B">
        <w:rPr>
          <w:sz w:val="28"/>
          <w:szCs w:val="28"/>
        </w:rPr>
        <w:t>Москва</w:t>
      </w:r>
    </w:p>
    <w:p w:rsidR="002E216B" w:rsidRPr="002E216B" w:rsidRDefault="002E216B" w:rsidP="002E216B">
      <w:pPr>
        <w:autoSpaceDE w:val="0"/>
        <w:autoSpaceDN w:val="0"/>
        <w:jc w:val="center"/>
        <w:rPr>
          <w:b/>
          <w:sz w:val="28"/>
          <w:szCs w:val="28"/>
        </w:rPr>
      </w:pPr>
    </w:p>
    <w:p w:rsidR="002E216B" w:rsidRPr="002E216B" w:rsidRDefault="002E216B" w:rsidP="002E216B">
      <w:pPr>
        <w:autoSpaceDE w:val="0"/>
        <w:autoSpaceDN w:val="0"/>
        <w:jc w:val="center"/>
        <w:rPr>
          <w:b/>
          <w:sz w:val="28"/>
          <w:szCs w:val="28"/>
        </w:rPr>
      </w:pPr>
    </w:p>
    <w:p w:rsidR="002E216B" w:rsidRPr="002E216B" w:rsidRDefault="002E216B" w:rsidP="002E216B">
      <w:pPr>
        <w:autoSpaceDE w:val="0"/>
        <w:autoSpaceDN w:val="0"/>
        <w:jc w:val="center"/>
        <w:rPr>
          <w:b/>
          <w:sz w:val="28"/>
          <w:szCs w:val="28"/>
        </w:rPr>
      </w:pPr>
      <w:r w:rsidRPr="002E216B">
        <w:rPr>
          <w:b/>
          <w:sz w:val="28"/>
          <w:szCs w:val="28"/>
        </w:rPr>
        <w:t>Об утверждении Порядка заполн</w:t>
      </w:r>
      <w:r>
        <w:rPr>
          <w:b/>
          <w:sz w:val="28"/>
          <w:szCs w:val="28"/>
        </w:rPr>
        <w:t>ения, учета и выдачи аттестатов</w:t>
      </w:r>
      <w:r>
        <w:rPr>
          <w:b/>
          <w:sz w:val="28"/>
          <w:szCs w:val="28"/>
        </w:rPr>
        <w:br/>
      </w:r>
      <w:r w:rsidRPr="002E216B">
        <w:rPr>
          <w:b/>
          <w:sz w:val="28"/>
          <w:szCs w:val="28"/>
        </w:rPr>
        <w:t>об основном общем и среднем общем образовании и их дубликатов</w:t>
      </w:r>
    </w:p>
    <w:p w:rsidR="002E216B" w:rsidRPr="002E216B" w:rsidRDefault="002E216B" w:rsidP="002E216B">
      <w:pPr>
        <w:autoSpaceDE w:val="0"/>
        <w:autoSpaceDN w:val="0"/>
        <w:jc w:val="center"/>
        <w:rPr>
          <w:sz w:val="28"/>
          <w:szCs w:val="28"/>
        </w:rPr>
      </w:pPr>
    </w:p>
    <w:p w:rsidR="002E216B" w:rsidRPr="002E216B" w:rsidRDefault="002E216B" w:rsidP="002E216B">
      <w:pPr>
        <w:tabs>
          <w:tab w:val="left" w:pos="993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E216B">
        <w:rPr>
          <w:sz w:val="28"/>
          <w:szCs w:val="28"/>
        </w:rPr>
        <w:t xml:space="preserve">В соответствии с частью 4 статьи 60 Федерального закона </w:t>
      </w:r>
      <w:r w:rsidRPr="002E216B"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2E216B">
        <w:rPr>
          <w:sz w:val="28"/>
          <w:szCs w:val="28"/>
        </w:rPr>
        <w:br/>
        <w:t xml:space="preserve">№ 30, ст.4134), подпунктом 4.2.28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bookmarkStart w:id="0" w:name="_GoBack"/>
      <w:bookmarkEnd w:id="0"/>
      <w:r w:rsidRPr="002E216B">
        <w:rPr>
          <w:sz w:val="28"/>
          <w:szCs w:val="28"/>
        </w:rPr>
        <w:t>№ 884 (Собрание законодательства Российской Федерации, 2018, № 32, ст. 5343;</w:t>
      </w:r>
      <w:proofErr w:type="gramEnd"/>
      <w:r w:rsidRPr="002E216B">
        <w:rPr>
          <w:sz w:val="28"/>
          <w:szCs w:val="28"/>
        </w:rPr>
        <w:t xml:space="preserve"> 2019, официальный интернет-портал правовой информации http://www.pravo.gov.ru, 16 декабря 2019 г.)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gramStart"/>
      <w:r w:rsidRPr="002E216B">
        <w:rPr>
          <w:sz w:val="28"/>
          <w:szCs w:val="28"/>
        </w:rPr>
        <w:t>п</w:t>
      </w:r>
      <w:proofErr w:type="gramEnd"/>
      <w:r w:rsidRPr="002E216B">
        <w:rPr>
          <w:sz w:val="28"/>
          <w:szCs w:val="28"/>
        </w:rPr>
        <w:t xml:space="preserve"> р и к а з ы в а ю:</w:t>
      </w:r>
    </w:p>
    <w:p w:rsidR="002E216B" w:rsidRPr="002E216B" w:rsidRDefault="002E216B" w:rsidP="002E216B">
      <w:pPr>
        <w:numPr>
          <w:ilvl w:val="0"/>
          <w:numId w:val="8"/>
        </w:numPr>
        <w:tabs>
          <w:tab w:val="left" w:pos="0"/>
        </w:tabs>
        <w:autoSpaceDE w:val="0"/>
        <w:autoSpaceDN w:val="0"/>
        <w:spacing w:line="312" w:lineRule="auto"/>
        <w:ind w:left="0"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>Утвердить прилагаемый Порядок заполнения, учета и выдачи аттестатов об основном общем и среднем общем образовании и их дубликатов.</w:t>
      </w:r>
    </w:p>
    <w:p w:rsidR="002E216B" w:rsidRPr="002E216B" w:rsidRDefault="002E216B" w:rsidP="002E216B">
      <w:pPr>
        <w:numPr>
          <w:ilvl w:val="0"/>
          <w:numId w:val="8"/>
        </w:numPr>
        <w:tabs>
          <w:tab w:val="left" w:pos="0"/>
        </w:tabs>
        <w:autoSpaceDE w:val="0"/>
        <w:autoSpaceDN w:val="0"/>
        <w:spacing w:line="312" w:lineRule="auto"/>
        <w:ind w:left="0"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 xml:space="preserve">Признать утратившими силу </w:t>
      </w:r>
      <w:hyperlink r:id="rId11" w:history="1">
        <w:r w:rsidRPr="002E216B">
          <w:rPr>
            <w:sz w:val="28"/>
            <w:szCs w:val="28"/>
          </w:rPr>
          <w:t>приказ</w:t>
        </w:r>
      </w:hyperlink>
      <w:r w:rsidRPr="002E216B">
        <w:rPr>
          <w:sz w:val="28"/>
          <w:szCs w:val="28"/>
        </w:rPr>
        <w:t xml:space="preserve">ы Министерства образования </w:t>
      </w:r>
      <w:r w:rsidRPr="002E216B">
        <w:rPr>
          <w:sz w:val="28"/>
          <w:szCs w:val="28"/>
        </w:rPr>
        <w:br/>
        <w:t xml:space="preserve">и науки Российской Федерации </w:t>
      </w:r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 xml:space="preserve">от 14 февраля 2014 г. № 115 «Об утверждении Порядка заполнения, учета </w:t>
      </w:r>
      <w:r w:rsidRPr="002E216B">
        <w:rPr>
          <w:sz w:val="28"/>
          <w:szCs w:val="28"/>
        </w:rPr>
        <w:br/>
        <w:t xml:space="preserve">и выдачи аттестатов об основном общем и среднем общем образовании </w:t>
      </w:r>
      <w:r w:rsidRPr="002E216B">
        <w:rPr>
          <w:sz w:val="28"/>
          <w:szCs w:val="28"/>
        </w:rPr>
        <w:br/>
        <w:t>и их дубликатов» (зарегистрирован Министерством юстиции Российской Федерации 3 марта 2014 г., регистрационный № 31472);</w:t>
      </w:r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 xml:space="preserve"> </w:t>
      </w:r>
      <w:proofErr w:type="gramStart"/>
      <w:r w:rsidRPr="002E216B">
        <w:rPr>
          <w:sz w:val="28"/>
          <w:szCs w:val="28"/>
        </w:rPr>
        <w:t xml:space="preserve">от 17 апреля 2014 г. № 329 «О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 115» </w:t>
      </w:r>
      <w:r w:rsidRPr="002E216B">
        <w:rPr>
          <w:sz w:val="28"/>
          <w:szCs w:val="28"/>
        </w:rPr>
        <w:lastRenderedPageBreak/>
        <w:t>(зарегистрирован Министерством юстиции Российской Федерации 30 апреля 2014 г., регистрационный № 32161);</w:t>
      </w:r>
      <w:proofErr w:type="gramEnd"/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E216B">
        <w:rPr>
          <w:sz w:val="28"/>
          <w:szCs w:val="28"/>
        </w:rPr>
        <w:t xml:space="preserve">от 28 мая 2014 г. № 599 «О внесении изменения в Порядок заполнения, учета и выдачи аттестатов об основном общем и среднем общем образовании </w:t>
      </w:r>
      <w:r w:rsidRPr="002E216B">
        <w:rPr>
          <w:sz w:val="28"/>
          <w:szCs w:val="28"/>
        </w:rPr>
        <w:br/>
        <w:t>и их дубликатов, утвержденный приказом Министерства образования и науки Российской Федерации от 14 февраля 2014 г. № 115» (зарегистрирован Министерством юстиции Российской Федерации 6 июня 2014 г., регистрационный № 32605);</w:t>
      </w:r>
      <w:proofErr w:type="gramEnd"/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E216B">
        <w:rPr>
          <w:sz w:val="28"/>
          <w:szCs w:val="28"/>
        </w:rPr>
        <w:t xml:space="preserve">от 8 июня 2015 г. № 571 «О внесении изменений в Порядок заполнения, учета и выдачи аттестатов об основном общем и среднем общем образовании </w:t>
      </w:r>
      <w:r w:rsidRPr="002E216B">
        <w:rPr>
          <w:sz w:val="28"/>
          <w:szCs w:val="28"/>
        </w:rPr>
        <w:br/>
        <w:t>и их дубликатов, утвержденный приказом Министерства образования и науки Российской Федерации от 14 февраля 2014 г. № 115» (зарегистрирован Министерством юстиции Российской Федерации 3 июля 2015 г., регистрационный № 37900);</w:t>
      </w:r>
      <w:proofErr w:type="gramEnd"/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E216B">
        <w:rPr>
          <w:sz w:val="28"/>
          <w:szCs w:val="28"/>
        </w:rPr>
        <w:t xml:space="preserve">от 31 мая 2016 г. № 643 «О внесении изменений в Порядок заполнения, учета и выдачи аттестатов об основном общем и среднем общем образовании </w:t>
      </w:r>
      <w:r w:rsidRPr="002E216B">
        <w:rPr>
          <w:sz w:val="28"/>
          <w:szCs w:val="28"/>
        </w:rPr>
        <w:br/>
        <w:t>и их дубликатов, утвержденный приказом Министерства образования и науки Российской Федерации от 14 февраля 2014 г. № 115» (зарегистрирован Министерством юстиции Российской Федерации  9 июня 2016 г., регистрационный № 42483);</w:t>
      </w:r>
      <w:proofErr w:type="gramEnd"/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E216B">
        <w:rPr>
          <w:sz w:val="28"/>
          <w:szCs w:val="28"/>
        </w:rPr>
        <w:t xml:space="preserve">от 9 января 2017 г. № 3 «О внесении изменения в Порядок заполнения, учета и выдачи аттестатов об основном общем и среднем общем образовании </w:t>
      </w:r>
      <w:r w:rsidRPr="002E216B">
        <w:rPr>
          <w:sz w:val="28"/>
          <w:szCs w:val="28"/>
        </w:rPr>
        <w:br/>
        <w:t>и их дубликатов, утвержденный приказом Министерства образования и науки Российской Федерации от 14 февраля 2014 г. № 115» (зарегистрирован Министерством юстиции Российской Федерации 3 февраля 2017 г., регистрационный № 45525);</w:t>
      </w:r>
      <w:proofErr w:type="gramEnd"/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E216B">
        <w:rPr>
          <w:sz w:val="28"/>
          <w:szCs w:val="28"/>
        </w:rPr>
        <w:t xml:space="preserve">приказ Министерства просвещения Российской Федерации от 17 декабря </w:t>
      </w:r>
      <w:r w:rsidRPr="002E216B">
        <w:rPr>
          <w:sz w:val="28"/>
          <w:szCs w:val="28"/>
        </w:rPr>
        <w:br/>
        <w:t>2018 г. № 315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</w:t>
      </w:r>
      <w:r w:rsidR="00E55B76">
        <w:rPr>
          <w:sz w:val="28"/>
          <w:szCs w:val="28"/>
        </w:rPr>
        <w:t>ции от 14 февраля 2014 г. № 115»</w:t>
      </w:r>
      <w:r w:rsidRPr="002E216B">
        <w:rPr>
          <w:sz w:val="28"/>
          <w:szCs w:val="28"/>
        </w:rPr>
        <w:t xml:space="preserve"> (зарегистрирован Министерством юстиции Российской Федерации 4 января 2019 г., регистрационный № 53352).</w:t>
      </w:r>
      <w:proofErr w:type="gramEnd"/>
    </w:p>
    <w:p w:rsidR="002E216B" w:rsidRPr="002E216B" w:rsidRDefault="002E216B" w:rsidP="002E216B">
      <w:pPr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DA14C2" w:rsidRPr="002E216B" w:rsidRDefault="002E216B" w:rsidP="002E216B">
      <w:pPr>
        <w:pStyle w:val="ConsPlusNormal"/>
        <w:ind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2E216B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</w:t>
      </w:r>
      <w:r w:rsidRPr="002E216B">
        <w:rPr>
          <w:rFonts w:ascii="Times New Roman" w:hAnsi="Times New Roman" w:cs="Times New Roman"/>
          <w:sz w:val="28"/>
          <w:szCs w:val="28"/>
        </w:rPr>
        <w:tab/>
      </w:r>
      <w:r w:rsidRPr="002E216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216B">
        <w:rPr>
          <w:rFonts w:ascii="Times New Roman" w:hAnsi="Times New Roman" w:cs="Times New Roman"/>
          <w:sz w:val="28"/>
          <w:szCs w:val="28"/>
        </w:rPr>
        <w:t xml:space="preserve">  О.Ю. Васильева</w:t>
      </w:r>
      <w:r w:rsidR="00DA14C2" w:rsidRPr="002E2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C6284" w:rsidRPr="009B5B19" w:rsidRDefault="00B012A1" w:rsidP="00B012A1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DA14C2">
        <w:rPr>
          <w:rFonts w:ascii="Times New Roman" w:hAnsi="Times New Roman" w:cs="Times New Roman"/>
          <w:sz w:val="28"/>
          <w:szCs w:val="28"/>
        </w:rPr>
        <w:t xml:space="preserve"> </w:t>
      </w:r>
      <w:r w:rsidR="006C6284" w:rsidRPr="009B5B19">
        <w:rPr>
          <w:rFonts w:ascii="Times New Roman" w:hAnsi="Times New Roman" w:cs="Times New Roman"/>
          <w:sz w:val="28"/>
          <w:szCs w:val="28"/>
        </w:rPr>
        <w:t>У</w:t>
      </w:r>
      <w:r w:rsidR="00DA14C2">
        <w:rPr>
          <w:rFonts w:ascii="Times New Roman" w:hAnsi="Times New Roman" w:cs="Times New Roman"/>
          <w:sz w:val="28"/>
          <w:szCs w:val="28"/>
        </w:rPr>
        <w:t>ТВЕРЖДЕН</w:t>
      </w:r>
    </w:p>
    <w:p w:rsidR="001E65C7" w:rsidRPr="009B5B19" w:rsidRDefault="006C6284" w:rsidP="001E65C7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B5B19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1E65C7" w:rsidRPr="009B5B19">
        <w:rPr>
          <w:rFonts w:ascii="Times New Roman" w:hAnsi="Times New Roman" w:cs="Times New Roman"/>
          <w:sz w:val="28"/>
          <w:szCs w:val="28"/>
        </w:rPr>
        <w:t>просвещения</w:t>
      </w:r>
    </w:p>
    <w:p w:rsidR="006C6284" w:rsidRPr="009B5B19" w:rsidRDefault="00DA14C2" w:rsidP="00DA14C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C6284" w:rsidRPr="009B5B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6284" w:rsidRPr="009B5B19" w:rsidRDefault="00DA14C2" w:rsidP="00DA14C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C6284" w:rsidRPr="009B5B19">
        <w:rPr>
          <w:rFonts w:ascii="Times New Roman" w:hAnsi="Times New Roman" w:cs="Times New Roman"/>
          <w:sz w:val="28"/>
          <w:szCs w:val="28"/>
        </w:rPr>
        <w:t xml:space="preserve">от </w:t>
      </w:r>
      <w:r w:rsidR="00DE46B2" w:rsidRPr="009B5B1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E46B2" w:rsidRPr="009B5B19">
        <w:rPr>
          <w:rFonts w:ascii="Times New Roman" w:hAnsi="Times New Roman" w:cs="Times New Roman"/>
          <w:sz w:val="28"/>
          <w:szCs w:val="28"/>
        </w:rPr>
        <w:t xml:space="preserve"> </w:t>
      </w:r>
      <w:r w:rsidR="002E216B">
        <w:rPr>
          <w:rFonts w:ascii="Times New Roman" w:hAnsi="Times New Roman" w:cs="Times New Roman"/>
          <w:sz w:val="28"/>
          <w:szCs w:val="28"/>
        </w:rPr>
        <w:t>2020</w:t>
      </w:r>
      <w:r w:rsidR="00DE46B2" w:rsidRPr="009B5B1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6C6284" w:rsidRPr="009B5B19" w:rsidRDefault="006C62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14C2" w:rsidRDefault="00DA14C2" w:rsidP="006E4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6C6284" w:rsidRDefault="006C6284" w:rsidP="000877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14C2">
        <w:rPr>
          <w:rFonts w:ascii="Times New Roman" w:hAnsi="Times New Roman" w:cs="Times New Roman"/>
          <w:b w:val="0"/>
          <w:sz w:val="28"/>
          <w:szCs w:val="28"/>
        </w:rPr>
        <w:t>П</w:t>
      </w:r>
      <w:r w:rsidR="006E4415" w:rsidRPr="00DA14C2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087741">
        <w:rPr>
          <w:rFonts w:ascii="Times New Roman" w:hAnsi="Times New Roman" w:cs="Times New Roman"/>
          <w:b w:val="0"/>
          <w:sz w:val="28"/>
          <w:szCs w:val="28"/>
        </w:rPr>
        <w:t>з</w:t>
      </w:r>
      <w:r w:rsidR="00087741" w:rsidRPr="00087741">
        <w:rPr>
          <w:rFonts w:ascii="Times New Roman" w:hAnsi="Times New Roman" w:cs="Times New Roman"/>
          <w:b w:val="0"/>
          <w:sz w:val="28"/>
          <w:szCs w:val="28"/>
        </w:rPr>
        <w:t>аполнения, учета и выдачи аттестатов об основном общем и среднем общем образовании и их дубликатов</w:t>
      </w:r>
    </w:p>
    <w:p w:rsidR="00087741" w:rsidRDefault="00087741" w:rsidP="00087741">
      <w:pPr>
        <w:pStyle w:val="ConsPlusTitle"/>
        <w:jc w:val="center"/>
        <w:rPr>
          <w:sz w:val="28"/>
          <w:szCs w:val="28"/>
        </w:rPr>
      </w:pPr>
    </w:p>
    <w:p w:rsidR="00AB2E8B" w:rsidRPr="00764633" w:rsidRDefault="00AB2E8B" w:rsidP="00087741">
      <w:pPr>
        <w:pStyle w:val="ConsPlusTitle"/>
        <w:jc w:val="center"/>
        <w:rPr>
          <w:sz w:val="28"/>
          <w:szCs w:val="28"/>
        </w:rPr>
      </w:pPr>
    </w:p>
    <w:p w:rsidR="00087741" w:rsidRPr="00087741" w:rsidRDefault="00087741" w:rsidP="00087741">
      <w:pPr>
        <w:autoSpaceDE w:val="0"/>
        <w:autoSpaceDN w:val="0"/>
        <w:adjustRightInd w:val="0"/>
        <w:ind w:left="-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Общие положения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1. Порядок заполнения, учета и выдачи аттестатов об основном общем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 среднем общем образовании и их дубликатов (далее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Порядок) устанавливает требования к заполнению и учету аттестатов об основном общем и среднем общем образовании (далее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аттестаты) и их дубликатов, а также правила выдачи аттестатов и их дубликатов.</w:t>
      </w:r>
    </w:p>
    <w:p w:rsidR="00087741" w:rsidRPr="00087741" w:rsidRDefault="00087741" w:rsidP="002E216B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II. Заполнение бланков аттестатов и приложений к ним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7"/>
      <w:bookmarkEnd w:id="2"/>
      <w:r w:rsidRPr="00087741">
        <w:rPr>
          <w:rFonts w:eastAsiaTheme="minorHAnsi"/>
          <w:bCs/>
          <w:sz w:val="28"/>
          <w:szCs w:val="28"/>
          <w:lang w:eastAsia="en-US"/>
        </w:rPr>
        <w:t xml:space="preserve">3. Бланки титула аттестата и приложения к нему (далее вместе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бланки) заполняются на русском языке с помощью печатных устройств электронной вычислительной техники </w:t>
      </w:r>
      <w:r w:rsidR="00EB20BA">
        <w:rPr>
          <w:rFonts w:eastAsiaTheme="minorHAnsi"/>
          <w:bCs/>
          <w:sz w:val="28"/>
          <w:szCs w:val="28"/>
          <w:lang w:eastAsia="en-US"/>
        </w:rPr>
        <w:t xml:space="preserve">с использованием 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>текстов</w:t>
      </w:r>
      <w:r w:rsidR="00EB20BA">
        <w:rPr>
          <w:rFonts w:eastAsiaTheme="minorHAnsi"/>
          <w:bCs/>
          <w:sz w:val="28"/>
          <w:szCs w:val="28"/>
          <w:lang w:eastAsia="en-US"/>
        </w:rPr>
        <w:t>ого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 xml:space="preserve"> редактор</w:t>
      </w:r>
      <w:r w:rsidR="00EB20BA">
        <w:rPr>
          <w:rFonts w:eastAsiaTheme="minorHAnsi"/>
          <w:bCs/>
          <w:sz w:val="28"/>
          <w:szCs w:val="28"/>
          <w:lang w:eastAsia="en-US"/>
        </w:rPr>
        <w:t>а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 xml:space="preserve"> отечественного офисного программного обеспечения шрифт</w:t>
      </w:r>
      <w:r w:rsidR="00EB20BA">
        <w:rPr>
          <w:rFonts w:eastAsiaTheme="minorHAnsi"/>
          <w:bCs/>
          <w:sz w:val="28"/>
          <w:szCs w:val="28"/>
          <w:lang w:eastAsia="en-US"/>
        </w:rPr>
        <w:t>ом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черного цвета размера 11п (если </w:t>
      </w:r>
      <w:r w:rsidR="007061F8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в соответствующих пунктах настоящего Порядка не указано иное) с одинарным межстрочным интервалом, в том числе с использованием </w:t>
      </w:r>
      <w:r w:rsidR="00E93832">
        <w:rPr>
          <w:rFonts w:eastAsiaTheme="minorHAnsi"/>
          <w:bCs/>
          <w:sz w:val="28"/>
          <w:szCs w:val="28"/>
          <w:lang w:eastAsia="en-US"/>
        </w:rPr>
        <w:t>программы «К</w:t>
      </w:r>
      <w:r w:rsidRPr="00087741">
        <w:rPr>
          <w:rFonts w:eastAsiaTheme="minorHAnsi"/>
          <w:bCs/>
          <w:sz w:val="28"/>
          <w:szCs w:val="28"/>
          <w:lang w:eastAsia="en-US"/>
        </w:rPr>
        <w:t>омпьютерн</w:t>
      </w:r>
      <w:r w:rsidR="00E93832">
        <w:rPr>
          <w:rFonts w:eastAsiaTheme="minorHAnsi"/>
          <w:bCs/>
          <w:sz w:val="28"/>
          <w:szCs w:val="28"/>
          <w:lang w:eastAsia="en-US"/>
        </w:rPr>
        <w:t>ый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модул</w:t>
      </w:r>
      <w:r w:rsidR="00E93832">
        <w:rPr>
          <w:rFonts w:eastAsiaTheme="minorHAnsi"/>
          <w:bCs/>
          <w:sz w:val="28"/>
          <w:szCs w:val="28"/>
          <w:lang w:eastAsia="en-US"/>
        </w:rPr>
        <w:t>ь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заполнения аттестатов и приложений к ним</w:t>
      </w:r>
      <w:r w:rsidR="00E93832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</w:t>
      </w:r>
      <w:r w:rsidR="00A269D2">
        <w:rPr>
          <w:rStyle w:val="ad"/>
          <w:rFonts w:eastAsiaTheme="minorHAnsi"/>
          <w:bCs/>
          <w:sz w:val="28"/>
          <w:szCs w:val="28"/>
          <w:lang w:eastAsia="en-US"/>
        </w:rPr>
        <w:footnoteReference w:id="1"/>
      </w:r>
      <w:r w:rsidRPr="00087741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4. При заполнении бланка титула аттестата: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4.1. В левой части оборотной стороны бланка титула аттестата после строки, содержащей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Дата выдачи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на отдельной строке с выравниванием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 xml:space="preserve">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года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).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4.2. В правой части оборотной стороны бланка титула аттестата указываются следующие сведения: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а) после строки, содержащей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Настоящий аттестат свидетельствует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о том, что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, с выравниванием по центру: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на отдельной строке (при необходимости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в несколько строк)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фамилия выпускника (в именительном падеже), размер шрифта может быть увеличен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не более чем до 20п;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на отдельной строке (при необходимости </w:t>
      </w:r>
      <w:r w:rsidR="00562E3C" w:rsidRPr="00562E3C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в несколько строк)</w:t>
      </w:r>
      <w:r w:rsidR="00CE74FF" w:rsidRPr="00CE74FF"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имя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 отчество (при наличии) выпускника (в именительном падеже), размер шрифта может быть увеличен не более чем до 20</w:t>
      </w:r>
      <w:r w:rsidR="00A450D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>п.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Фамилия, имя и отчество (при наличии) выпускника указываются полностью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в соответствии </w:t>
      </w:r>
      <w:r w:rsidRPr="00A269D2">
        <w:rPr>
          <w:rFonts w:eastAsiaTheme="minorHAnsi"/>
          <w:bCs/>
          <w:sz w:val="28"/>
          <w:szCs w:val="28"/>
          <w:lang w:eastAsia="en-US"/>
        </w:rPr>
        <w:t xml:space="preserve">с </w:t>
      </w:r>
      <w:hyperlink r:id="rId12" w:history="1">
        <w:r w:rsidRPr="00A269D2">
          <w:rPr>
            <w:rFonts w:eastAsiaTheme="minorHAnsi"/>
            <w:bCs/>
            <w:sz w:val="28"/>
            <w:szCs w:val="28"/>
            <w:lang w:eastAsia="en-US"/>
          </w:rPr>
          <w:t>документом</w:t>
        </w:r>
      </w:hyperlink>
      <w:r w:rsidRPr="00087741">
        <w:rPr>
          <w:rFonts w:eastAsiaTheme="minorHAnsi"/>
          <w:bCs/>
          <w:sz w:val="28"/>
          <w:szCs w:val="28"/>
          <w:lang w:eastAsia="en-US"/>
        </w:rPr>
        <w:t>, удостоверяющим его личность.</w:t>
      </w:r>
    </w:p>
    <w:p w:rsidR="00EB20BA" w:rsidRPr="00EB20BA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 xml:space="preserve">в строке, содержащей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>в ____ году окончил(а)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 xml:space="preserve">, после предлога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>в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62E3C" w:rsidRPr="00562E3C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>год окончания организации, осуществляющей образовательную деятельность (четырехзначное число арабскими цифрами);</w:t>
      </w:r>
    </w:p>
    <w:p w:rsidR="00087741" w:rsidRPr="00A450DB" w:rsidRDefault="00EB20BA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B20BA">
        <w:rPr>
          <w:rFonts w:eastAsiaTheme="minorHAnsi"/>
          <w:bCs/>
          <w:sz w:val="28"/>
          <w:szCs w:val="28"/>
          <w:lang w:eastAsia="en-US"/>
        </w:rPr>
        <w:t>в) после строки, содержащей надпись</w:t>
      </w:r>
      <w:r w:rsidR="00014071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EB20BA">
        <w:rPr>
          <w:rFonts w:eastAsiaTheme="minorHAnsi"/>
          <w:bCs/>
          <w:sz w:val="28"/>
          <w:szCs w:val="28"/>
          <w:lang w:eastAsia="en-US"/>
        </w:rPr>
        <w:t>в ____ году окончил(а)</w:t>
      </w:r>
      <w:r w:rsidR="00014071">
        <w:rPr>
          <w:rFonts w:eastAsiaTheme="minorHAnsi"/>
          <w:bCs/>
          <w:sz w:val="28"/>
          <w:szCs w:val="28"/>
          <w:lang w:eastAsia="en-US"/>
        </w:rPr>
        <w:t>»,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 на отдельной строке (при необходимости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в несколько строк)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полное официальное наименование организации, осуществляющей образовательную деятельность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(в винительном падеже), выдавшей аттестат, в соответствии с ее уставом,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EB20BA">
        <w:rPr>
          <w:rFonts w:eastAsiaTheme="minorHAnsi"/>
          <w:bCs/>
          <w:sz w:val="28"/>
          <w:szCs w:val="28"/>
          <w:lang w:eastAsia="en-US"/>
        </w:rPr>
        <w:t>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</w:t>
      </w:r>
      <w:r w:rsidR="00CE74FF" w:rsidRPr="00CE74FF"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полное официальное наименование такого подразделения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(в винительном падеже), указанное в положении о нем, для образовательных организаций, созданных в уголовно-исполнительной системе,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наименование такого учреждения (в винительном падеже), выдавшего аттестат, без указания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EB20BA">
        <w:rPr>
          <w:rFonts w:eastAsiaTheme="minorHAnsi"/>
          <w:bCs/>
          <w:sz w:val="28"/>
          <w:szCs w:val="28"/>
          <w:lang w:eastAsia="en-US"/>
        </w:rPr>
        <w:lastRenderedPageBreak/>
        <w:t xml:space="preserve">с </w:t>
      </w:r>
      <w:proofErr w:type="spellStart"/>
      <w:r w:rsidRPr="00EB20BA">
        <w:rPr>
          <w:rFonts w:eastAsiaTheme="minorHAnsi"/>
          <w:bCs/>
          <w:sz w:val="28"/>
          <w:szCs w:val="28"/>
          <w:lang w:eastAsia="en-US"/>
        </w:rPr>
        <w:t>девиантным</w:t>
      </w:r>
      <w:proofErr w:type="spellEnd"/>
      <w:r w:rsidRPr="00EB20BA">
        <w:rPr>
          <w:rFonts w:eastAsiaTheme="minorHAnsi"/>
          <w:bCs/>
          <w:sz w:val="28"/>
          <w:szCs w:val="28"/>
          <w:lang w:eastAsia="en-US"/>
        </w:rPr>
        <w:t xml:space="preserve"> (общественно опасным) поведением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наименование такого учреждения (в винительном падеже), выдавшего аттестат, без указания следующих слов его специального наименования </w:t>
      </w:r>
      <w:r w:rsidR="00FC56E0">
        <w:rPr>
          <w:rFonts w:eastAsiaTheme="minorHAnsi"/>
          <w:bCs/>
          <w:sz w:val="28"/>
          <w:szCs w:val="28"/>
          <w:lang w:eastAsia="en-US"/>
        </w:rPr>
        <w:t>«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с </w:t>
      </w:r>
      <w:proofErr w:type="spellStart"/>
      <w:r w:rsidRPr="00EB20BA">
        <w:rPr>
          <w:rFonts w:eastAsiaTheme="minorHAnsi"/>
          <w:bCs/>
          <w:sz w:val="28"/>
          <w:szCs w:val="28"/>
          <w:lang w:eastAsia="en-US"/>
        </w:rPr>
        <w:t>девиантным</w:t>
      </w:r>
      <w:proofErr w:type="spellEnd"/>
      <w:r w:rsidRPr="00EB20BA">
        <w:rPr>
          <w:rFonts w:eastAsiaTheme="minorHAnsi"/>
          <w:bCs/>
          <w:sz w:val="28"/>
          <w:szCs w:val="28"/>
          <w:lang w:eastAsia="en-US"/>
        </w:rPr>
        <w:t xml:space="preserve"> (общественно опасным) поведением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EB20BA">
        <w:rPr>
          <w:rFonts w:eastAsiaTheme="minorHAnsi"/>
          <w:bCs/>
          <w:sz w:val="28"/>
          <w:szCs w:val="28"/>
          <w:lang w:eastAsia="en-US"/>
        </w:rPr>
        <w:t>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450DB">
        <w:rPr>
          <w:rFonts w:eastAsiaTheme="minorHAnsi"/>
          <w:bCs/>
          <w:sz w:val="28"/>
          <w:szCs w:val="28"/>
          <w:lang w:eastAsia="en-US"/>
        </w:rPr>
        <w:t>на отдельной строке (при необх</w:t>
      </w:r>
      <w:r w:rsidRPr="00087741">
        <w:rPr>
          <w:rFonts w:eastAsiaTheme="minorHAnsi"/>
          <w:bCs/>
          <w:sz w:val="28"/>
          <w:szCs w:val="28"/>
          <w:lang w:eastAsia="en-US"/>
        </w:rPr>
        <w:t>одимости</w:t>
      </w:r>
      <w:r w:rsidR="0083400E" w:rsidRPr="0083400E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в несколько строк)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название места нахождения организации, осуществляющей образовательную деятельность, </w:t>
      </w:r>
      <w:r w:rsidR="0083400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то название населенного пункта во избежание дублирования не пишется);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г) после строк, содержащих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Руководитель организации, осуществляющей образовательную деятельность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, на отдельной строке</w:t>
      </w:r>
      <w:r w:rsidR="008340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3400E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подпись руководителя организации, осуществляющей образовательную деятельность,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с последующей ее расшифровкой: фамилия и инициалы в именительном падеже.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5. При заполнении бланка приложения к аттестату об основном общем</w:t>
      </w:r>
      <w:r w:rsidR="00E93832">
        <w:rPr>
          <w:rFonts w:eastAsiaTheme="minorHAnsi"/>
          <w:bCs/>
          <w:sz w:val="28"/>
          <w:szCs w:val="28"/>
          <w:lang w:eastAsia="en-US"/>
        </w:rPr>
        <w:t xml:space="preserve"> образовании и бланка приложения к аттестату о </w:t>
      </w:r>
      <w:r w:rsidRPr="00087741">
        <w:rPr>
          <w:rFonts w:eastAsiaTheme="minorHAnsi"/>
          <w:bCs/>
          <w:sz w:val="28"/>
          <w:szCs w:val="28"/>
          <w:lang w:eastAsia="en-US"/>
        </w:rPr>
        <w:t>среднем общем образовании (далее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бланк приложения):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5.1. В правой части лицевой стороны бланка приложения указываются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с выравниванием по центру следующие сведения: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а) после строк, содержащих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к аттестату об основном общем образовании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к аттестату о среднем общем образовании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) на отдельной строке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нумерация бланка аттестата;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б) после строки, содержащей нумерацию бланка аттестата: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на отдельной строке (при необходимости </w:t>
      </w:r>
      <w:r w:rsidR="00562E3C" w:rsidRPr="00562E3C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в несколько строк)</w:t>
      </w:r>
      <w:r w:rsidR="00CE74FF" w:rsidRPr="00CE74FF"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фамилия;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на отдельной строке (при необходимости 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в несколько строк)</w:t>
      </w:r>
      <w:r w:rsidR="00CE74FF" w:rsidRPr="00CE74FF"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имя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 отчество (при наличии) выпускника (в именительном падеже);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 xml:space="preserve">в) после строки, содержащей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Дата рождения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, на отдельной строке</w:t>
      </w:r>
      <w:r w:rsidR="0083400E" w:rsidRPr="0083400E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года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).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5.2. В левой части лицевой стороны бланка приложения указываются следующие сведения: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а) после строки, содержащей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Дополнительные сведения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на отдельных строках с выравниванием по левому краю (размер шрифта может быть уменьшен не более чем до 9п)</w:t>
      </w:r>
      <w:r w:rsidR="00CE74FF" w:rsidRPr="00CE74FF"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наименования </w:t>
      </w:r>
      <w:r w:rsidR="00517685" w:rsidRPr="00517685">
        <w:rPr>
          <w:rFonts w:eastAsiaTheme="minorHAnsi"/>
          <w:bCs/>
          <w:sz w:val="28"/>
          <w:szCs w:val="28"/>
          <w:lang w:eastAsia="en-US"/>
        </w:rPr>
        <w:t xml:space="preserve"> учебных предметов, курсов, дисциплин (модулей)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изученных выпускником в объеме менее 64 часов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Наименования </w:t>
      </w:r>
      <w:r w:rsidR="00517685" w:rsidRPr="00517685">
        <w:rPr>
          <w:rFonts w:eastAsiaTheme="minorHAnsi"/>
          <w:bCs/>
          <w:sz w:val="28"/>
          <w:szCs w:val="28"/>
          <w:lang w:eastAsia="en-US"/>
        </w:rPr>
        <w:t xml:space="preserve"> учебных предметов, курсов, дисциплин (модулей)</w:t>
      </w:r>
      <w:r w:rsidR="005176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>записываются на отдельных строках с прописной (заглавной) буквы, без порядковой нумерации, в именительном падеже.</w:t>
      </w:r>
    </w:p>
    <w:p w:rsidR="00A450DB" w:rsidRPr="00087741" w:rsidRDefault="00A450DB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3400E">
        <w:rPr>
          <w:rFonts w:eastAsiaTheme="minorHAnsi"/>
          <w:bCs/>
          <w:sz w:val="28"/>
          <w:szCs w:val="28"/>
          <w:lang w:eastAsia="en-US"/>
        </w:rPr>
        <w:t xml:space="preserve">В данном разделе указывается </w:t>
      </w:r>
      <w:r w:rsidR="00466846" w:rsidRPr="0083400E">
        <w:rPr>
          <w:rFonts w:eastAsiaTheme="minorHAnsi"/>
          <w:bCs/>
          <w:sz w:val="28"/>
          <w:szCs w:val="28"/>
          <w:lang w:eastAsia="en-US"/>
        </w:rPr>
        <w:t xml:space="preserve">также </w:t>
      </w:r>
      <w:r w:rsidR="000F39E6" w:rsidRPr="0083400E">
        <w:rPr>
          <w:rFonts w:eastAsiaTheme="minorHAnsi"/>
          <w:bCs/>
          <w:sz w:val="28"/>
          <w:szCs w:val="28"/>
          <w:lang w:eastAsia="en-US"/>
        </w:rPr>
        <w:t xml:space="preserve">результаты выполнения </w:t>
      </w:r>
      <w:r w:rsidR="008C6679" w:rsidRPr="0083400E">
        <w:rPr>
          <w:rFonts w:eastAsiaTheme="minorHAnsi"/>
          <w:bCs/>
          <w:sz w:val="28"/>
          <w:szCs w:val="28"/>
          <w:lang w:eastAsia="en-US"/>
        </w:rPr>
        <w:t xml:space="preserve">обучающимся </w:t>
      </w:r>
      <w:r w:rsidR="0083400E">
        <w:rPr>
          <w:rFonts w:eastAsiaTheme="minorHAnsi"/>
          <w:bCs/>
          <w:sz w:val="28"/>
          <w:szCs w:val="28"/>
          <w:lang w:eastAsia="en-US"/>
        </w:rPr>
        <w:t xml:space="preserve">индивидуального </w:t>
      </w:r>
      <w:r w:rsidR="008C6679" w:rsidRPr="0083400E">
        <w:rPr>
          <w:rFonts w:eastAsiaTheme="minorHAnsi"/>
          <w:bCs/>
          <w:sz w:val="28"/>
          <w:szCs w:val="28"/>
          <w:lang w:eastAsia="en-US"/>
        </w:rPr>
        <w:t>п</w:t>
      </w:r>
      <w:r w:rsidR="00466846" w:rsidRPr="0083400E">
        <w:rPr>
          <w:rFonts w:eastAsiaTheme="minorHAnsi"/>
          <w:bCs/>
          <w:sz w:val="28"/>
          <w:szCs w:val="28"/>
          <w:lang w:eastAsia="en-US"/>
        </w:rPr>
        <w:t>роект</w:t>
      </w:r>
      <w:r w:rsidR="000F39E6" w:rsidRPr="0083400E">
        <w:rPr>
          <w:rFonts w:eastAsiaTheme="minorHAnsi"/>
          <w:bCs/>
          <w:sz w:val="28"/>
          <w:szCs w:val="28"/>
          <w:lang w:eastAsia="en-US"/>
        </w:rPr>
        <w:t>а</w:t>
      </w:r>
      <w:r w:rsidR="0083400E" w:rsidRPr="0083400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83400E" w:rsidRPr="0083400E">
        <w:rPr>
          <w:sz w:val="28"/>
          <w:szCs w:val="28"/>
        </w:rPr>
        <w:t xml:space="preserve">выполнение которого является обязательным требованием к результатам освоения основной образовательной программы </w:t>
      </w:r>
      <w:r w:rsidR="0083400E">
        <w:rPr>
          <w:sz w:val="28"/>
          <w:szCs w:val="28"/>
        </w:rPr>
        <w:br/>
      </w:r>
      <w:r w:rsidR="0083400E" w:rsidRPr="0083400E">
        <w:rPr>
          <w:sz w:val="28"/>
          <w:szCs w:val="28"/>
        </w:rPr>
        <w:t>на уровне среднего общего образования</w:t>
      </w:r>
      <w:r w:rsidR="0083400E">
        <w:rPr>
          <w:szCs w:val="28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б) после строки, содержащей надпись</w:t>
      </w:r>
      <w:r w:rsidR="00014071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087741">
        <w:rPr>
          <w:rFonts w:eastAsiaTheme="minorHAnsi"/>
          <w:bCs/>
          <w:sz w:val="28"/>
          <w:szCs w:val="28"/>
          <w:lang w:eastAsia="en-US"/>
        </w:rPr>
        <w:t>Дата выдачи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на отдельной строке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с выравниванием по центру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года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в) в строке, содержащей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осуществляющей образовательную деятельность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фамилия и инициалы руководителя организации, осуществляющей образовательную деятельность, с выравниванием вправо.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а) в графе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Наименование учебных предметов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на отдельных строках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с выравниванием по левому краю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наименования учебных предметов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7061F8">
        <w:rPr>
          <w:rFonts w:eastAsiaTheme="minorHAnsi"/>
          <w:bCs/>
          <w:sz w:val="28"/>
          <w:szCs w:val="28"/>
          <w:lang w:eastAsia="en-US"/>
        </w:rPr>
        <w:t xml:space="preserve">соответствующим </w:t>
      </w:r>
      <w:r w:rsidR="00A269D2">
        <w:rPr>
          <w:rFonts w:eastAsiaTheme="minorHAnsi"/>
          <w:bCs/>
          <w:sz w:val="28"/>
          <w:szCs w:val="28"/>
          <w:lang w:eastAsia="en-US"/>
        </w:rPr>
        <w:t xml:space="preserve">федеральным государственным образовательным стандартом и </w:t>
      </w:r>
      <w:r w:rsidRPr="00087741">
        <w:rPr>
          <w:rFonts w:eastAsiaTheme="minorHAnsi"/>
          <w:bCs/>
          <w:sz w:val="28"/>
          <w:szCs w:val="28"/>
          <w:lang w:eastAsia="en-US"/>
        </w:rPr>
        <w:t>учебным планом образовательной программы соответствующего уровня;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</w:t>
      </w:r>
      <w:r w:rsidR="0083400E">
        <w:rPr>
          <w:rFonts w:eastAsiaTheme="minorHAnsi"/>
          <w:bCs/>
          <w:sz w:val="28"/>
          <w:szCs w:val="28"/>
          <w:lang w:eastAsia="en-US"/>
        </w:rPr>
        <w:t>, например: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Информатика и ИКТ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Информатика;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Физическая культура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Физкультура;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Мировая художественная культура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МХК;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Изобразительное искусство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ИЗО;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Основы безопасности жизнедеятельности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ОБЖ.</w:t>
      </w:r>
    </w:p>
    <w:p w:rsidR="00087741" w:rsidRPr="00087741" w:rsidRDefault="00562E3C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приложении к аттестату об основном общем образовании/аттестату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об основном общем образовании с отличием д</w:t>
      </w:r>
      <w:r w:rsidR="00087741" w:rsidRPr="00087741">
        <w:rPr>
          <w:rFonts w:eastAsiaTheme="minorHAnsi"/>
          <w:bCs/>
          <w:sz w:val="28"/>
          <w:szCs w:val="28"/>
          <w:lang w:eastAsia="en-US"/>
        </w:rPr>
        <w:t xml:space="preserve">опускается уточнение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="00087741" w:rsidRPr="00087741">
        <w:rPr>
          <w:rFonts w:eastAsiaTheme="minorHAnsi"/>
          <w:bCs/>
          <w:sz w:val="28"/>
          <w:szCs w:val="28"/>
          <w:lang w:eastAsia="en-US"/>
        </w:rPr>
        <w:t>Русская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="00087741" w:rsidRPr="00087741">
        <w:rPr>
          <w:rFonts w:eastAsiaTheme="minorHAnsi"/>
          <w:bCs/>
          <w:sz w:val="28"/>
          <w:szCs w:val="28"/>
          <w:lang w:eastAsia="en-US"/>
        </w:rPr>
        <w:t xml:space="preserve">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Названия учебных предметов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Родной язык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Родная литература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Иностранный язык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E063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уточняются записью (в скобках), указывающей, какой родной или иностранный язык изучался выпускником. При этом допускается сокращение слова в соответствии </w:t>
      </w:r>
      <w:r w:rsidRPr="00014071">
        <w:rPr>
          <w:rFonts w:eastAsiaTheme="minorHAnsi"/>
          <w:bCs/>
          <w:sz w:val="28"/>
          <w:szCs w:val="28"/>
          <w:lang w:eastAsia="en-US"/>
        </w:rPr>
        <w:t xml:space="preserve">с </w:t>
      </w:r>
      <w:hyperlink r:id="rId13" w:history="1">
        <w:r w:rsidRPr="00014071">
          <w:rPr>
            <w:rFonts w:eastAsiaTheme="minorHAnsi"/>
            <w:bCs/>
            <w:sz w:val="28"/>
            <w:szCs w:val="28"/>
            <w:lang w:eastAsia="en-US"/>
          </w:rPr>
          <w:t>правилами</w:t>
        </w:r>
      </w:hyperlink>
      <w:r w:rsidRPr="00014071">
        <w:rPr>
          <w:rFonts w:eastAsiaTheme="minorHAnsi"/>
          <w:bCs/>
          <w:sz w:val="28"/>
          <w:szCs w:val="28"/>
          <w:lang w:eastAsia="en-US"/>
        </w:rPr>
        <w:t xml:space="preserve"> русской </w:t>
      </w:r>
      <w:r w:rsidRPr="00087741">
        <w:rPr>
          <w:rFonts w:eastAsiaTheme="minorHAnsi"/>
          <w:bCs/>
          <w:sz w:val="28"/>
          <w:szCs w:val="28"/>
          <w:lang w:eastAsia="en-US"/>
        </w:rPr>
        <w:t>орфографии (английский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(англ.), французский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(франц.); при необходимости допускается перенос записи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="0083400E">
        <w:rPr>
          <w:rFonts w:eastAsiaTheme="minorHAnsi"/>
          <w:bCs/>
          <w:sz w:val="28"/>
          <w:szCs w:val="28"/>
          <w:lang w:eastAsia="en-US"/>
        </w:rPr>
        <w:t>на следующую строку;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б) в графе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Итоговая отметка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на отдельных строках, соответствующих указанным в графе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Наименование учебных предметов</w:t>
      </w:r>
      <w:r w:rsidR="00014071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учебным предметам,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с выравниванием по левому краю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итоговые отметки выпускника: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по каждому учебному предмету </w:t>
      </w:r>
      <w:r w:rsidR="00A269D2">
        <w:rPr>
          <w:rFonts w:eastAsiaTheme="minorHAnsi"/>
          <w:bCs/>
          <w:sz w:val="28"/>
          <w:szCs w:val="28"/>
          <w:lang w:eastAsia="en-US"/>
        </w:rPr>
        <w:t xml:space="preserve">обязательной </w:t>
      </w:r>
      <w:r w:rsidRPr="00087741">
        <w:rPr>
          <w:rFonts w:eastAsiaTheme="minorHAnsi"/>
          <w:bCs/>
          <w:sz w:val="28"/>
          <w:szCs w:val="28"/>
          <w:lang w:eastAsia="en-US"/>
        </w:rPr>
        <w:t>части учебного плана;</w:t>
      </w:r>
      <w:r w:rsidR="00A269D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 xml:space="preserve">по каждому учебному предмету части учебного плана, </w:t>
      </w:r>
      <w:r w:rsidR="00A269D2">
        <w:rPr>
          <w:rFonts w:eastAsiaTheme="minorHAnsi"/>
          <w:bCs/>
          <w:sz w:val="28"/>
          <w:szCs w:val="28"/>
          <w:lang w:eastAsia="en-US"/>
        </w:rPr>
        <w:t>формируем</w:t>
      </w:r>
      <w:r w:rsidR="00FA393E">
        <w:rPr>
          <w:rFonts w:eastAsiaTheme="minorHAnsi"/>
          <w:bCs/>
          <w:sz w:val="28"/>
          <w:szCs w:val="28"/>
          <w:lang w:eastAsia="en-US"/>
        </w:rPr>
        <w:t>ой</w:t>
      </w:r>
      <w:r w:rsidR="00A269D2">
        <w:rPr>
          <w:rFonts w:eastAsiaTheme="minorHAnsi"/>
          <w:bCs/>
          <w:sz w:val="28"/>
          <w:szCs w:val="28"/>
          <w:lang w:eastAsia="en-US"/>
        </w:rPr>
        <w:t xml:space="preserve"> участниками образовательных отношений</w:t>
      </w:r>
      <w:r w:rsidR="0050684F">
        <w:rPr>
          <w:rFonts w:eastAsiaTheme="minorHAnsi"/>
          <w:bCs/>
          <w:sz w:val="28"/>
          <w:szCs w:val="28"/>
          <w:lang w:eastAsia="en-US"/>
        </w:rPr>
        <w:t>,</w:t>
      </w:r>
      <w:r w:rsidR="00A269D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087741">
        <w:rPr>
          <w:rFonts w:eastAsiaTheme="minorHAnsi"/>
          <w:bCs/>
          <w:sz w:val="28"/>
          <w:szCs w:val="28"/>
          <w:lang w:eastAsia="en-US"/>
        </w:rPr>
        <w:t>изучавшемуся</w:t>
      </w:r>
      <w:proofErr w:type="spellEnd"/>
      <w:r w:rsidRPr="00087741">
        <w:rPr>
          <w:rFonts w:eastAsiaTheme="minorHAnsi"/>
          <w:bCs/>
          <w:sz w:val="28"/>
          <w:szCs w:val="28"/>
          <w:lang w:eastAsia="en-US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</w:t>
      </w:r>
      <w:r w:rsidRPr="00FC56E0">
        <w:rPr>
          <w:rFonts w:eastAsiaTheme="minorHAnsi"/>
          <w:bCs/>
          <w:sz w:val="28"/>
          <w:szCs w:val="28"/>
          <w:lang w:eastAsia="en-US"/>
        </w:rPr>
        <w:t>64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часов за два учебных года;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Итоговые отметки за 9 класс по </w:t>
      </w:r>
      <w:r w:rsidR="00263419">
        <w:rPr>
          <w:rFonts w:eastAsiaTheme="minorHAnsi"/>
          <w:bCs/>
          <w:sz w:val="28"/>
          <w:szCs w:val="28"/>
          <w:lang w:eastAsia="en-US"/>
        </w:rPr>
        <w:t>учебным предметам «Р</w:t>
      </w:r>
      <w:r w:rsidRPr="00087741">
        <w:rPr>
          <w:rFonts w:eastAsiaTheme="minorHAnsi"/>
          <w:bCs/>
          <w:sz w:val="28"/>
          <w:szCs w:val="28"/>
          <w:lang w:eastAsia="en-US"/>
        </w:rPr>
        <w:t>усск</w:t>
      </w:r>
      <w:r w:rsidR="00263419">
        <w:rPr>
          <w:rFonts w:eastAsiaTheme="minorHAnsi"/>
          <w:bCs/>
          <w:sz w:val="28"/>
          <w:szCs w:val="28"/>
          <w:lang w:eastAsia="en-US"/>
        </w:rPr>
        <w:t>ий язык»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263419">
        <w:rPr>
          <w:rFonts w:eastAsiaTheme="minorHAnsi"/>
          <w:bCs/>
          <w:sz w:val="28"/>
          <w:szCs w:val="28"/>
          <w:lang w:eastAsia="en-US"/>
        </w:rPr>
        <w:t>«М</w:t>
      </w:r>
      <w:r w:rsidRPr="00087741">
        <w:rPr>
          <w:rFonts w:eastAsiaTheme="minorHAnsi"/>
          <w:bCs/>
          <w:sz w:val="28"/>
          <w:szCs w:val="28"/>
          <w:lang w:eastAsia="en-US"/>
        </w:rPr>
        <w:t>атематик</w:t>
      </w:r>
      <w:r w:rsidR="00263419">
        <w:rPr>
          <w:rFonts w:eastAsiaTheme="minorHAnsi"/>
          <w:bCs/>
          <w:sz w:val="28"/>
          <w:szCs w:val="28"/>
          <w:lang w:eastAsia="en-US"/>
        </w:rPr>
        <w:t>а»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Итоговые отметки за 9 класс по другим учебным предметам выставляются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на основе годовой отметки выпускника за 9 класс.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обучения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по образовательной программе среднего общего образования и выставляются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в аттестат целыми числами в соответствии с правилами математического округления.</w:t>
      </w:r>
    </w:p>
    <w:p w:rsid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</w:t>
      </w:r>
      <w:r w:rsidRPr="008C6679">
        <w:rPr>
          <w:rFonts w:eastAsiaTheme="minorHAnsi"/>
          <w:bCs/>
          <w:sz w:val="28"/>
          <w:szCs w:val="28"/>
          <w:lang w:eastAsia="en-US"/>
        </w:rPr>
        <w:t xml:space="preserve">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</w:t>
      </w:r>
      <w:r w:rsidR="007B0D4F" w:rsidRPr="008C6679">
        <w:rPr>
          <w:rFonts w:eastAsiaTheme="minorHAnsi"/>
          <w:bCs/>
          <w:sz w:val="28"/>
          <w:szCs w:val="28"/>
          <w:lang w:eastAsia="en-US"/>
        </w:rPr>
        <w:t xml:space="preserve">обязательной </w:t>
      </w:r>
      <w:r w:rsidRPr="008C6679">
        <w:rPr>
          <w:rFonts w:eastAsiaTheme="minorHAnsi"/>
          <w:bCs/>
          <w:sz w:val="28"/>
          <w:szCs w:val="28"/>
          <w:lang w:eastAsia="en-US"/>
        </w:rPr>
        <w:t>части учебного плана</w:t>
      </w:r>
      <w:r w:rsidR="007B0D4F" w:rsidRPr="008C6679">
        <w:rPr>
          <w:rFonts w:eastAsiaTheme="minorHAnsi"/>
          <w:bCs/>
          <w:sz w:val="28"/>
          <w:szCs w:val="28"/>
          <w:lang w:eastAsia="en-US"/>
        </w:rPr>
        <w:t xml:space="preserve"> организации, осуществляющей образовательную деятельность, выдавшую аттестат</w:t>
      </w:r>
      <w:r w:rsidRPr="008C6679">
        <w:rPr>
          <w:rFonts w:eastAsiaTheme="minorHAnsi"/>
          <w:bCs/>
          <w:sz w:val="28"/>
          <w:szCs w:val="28"/>
          <w:lang w:eastAsia="en-US"/>
        </w:rPr>
        <w:t>.</w:t>
      </w:r>
      <w:r w:rsidR="00A6157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61576" w:rsidRDefault="00A61576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61576">
        <w:rPr>
          <w:rFonts w:eastAsiaTheme="minorHAnsi"/>
          <w:bCs/>
          <w:sz w:val="28"/>
          <w:szCs w:val="28"/>
          <w:lang w:eastAsia="en-US"/>
        </w:rPr>
        <w:lastRenderedPageBreak/>
        <w:t xml:space="preserve">Итоговые отметки за 9 класс по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>учебным предметам «Русский язык», «Математика»</w:t>
      </w:r>
      <w:r w:rsidR="00415A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61576">
        <w:rPr>
          <w:rFonts w:eastAsiaTheme="minorHAnsi"/>
          <w:bCs/>
          <w:sz w:val="28"/>
          <w:szCs w:val="28"/>
          <w:lang w:eastAsia="en-US"/>
        </w:rPr>
        <w:t xml:space="preserve">и двум учебным предметам, сдаваемым по выбору обучающегося, </w:t>
      </w:r>
      <w:r>
        <w:rPr>
          <w:rFonts w:eastAsiaTheme="minorHAnsi"/>
          <w:bCs/>
          <w:sz w:val="28"/>
          <w:szCs w:val="28"/>
          <w:lang w:eastAsia="en-US"/>
        </w:rPr>
        <w:t xml:space="preserve">лицам, указанным в предыдущем абзаце, </w:t>
      </w:r>
      <w:r w:rsidRPr="00A61576">
        <w:rPr>
          <w:rFonts w:eastAsiaTheme="minorHAnsi"/>
          <w:bCs/>
          <w:sz w:val="28"/>
          <w:szCs w:val="28"/>
          <w:lang w:eastAsia="en-US"/>
        </w:rPr>
        <w:t xml:space="preserve">определяются как среднее арифметическое </w:t>
      </w:r>
      <w:r>
        <w:rPr>
          <w:rFonts w:eastAsiaTheme="minorHAnsi"/>
          <w:bCs/>
          <w:sz w:val="28"/>
          <w:szCs w:val="28"/>
          <w:lang w:eastAsia="en-US"/>
        </w:rPr>
        <w:t>отметок, полученных на промежуточной аттестации,</w:t>
      </w:r>
      <w:r w:rsidRPr="00A61576">
        <w:rPr>
          <w:rFonts w:eastAsiaTheme="minorHAnsi"/>
          <w:bCs/>
          <w:sz w:val="28"/>
          <w:szCs w:val="28"/>
          <w:lang w:eastAsia="en-US"/>
        </w:rPr>
        <w:t xml:space="preserve"> и экзаменационн</w:t>
      </w:r>
      <w:r>
        <w:rPr>
          <w:rFonts w:eastAsiaTheme="minorHAnsi"/>
          <w:bCs/>
          <w:sz w:val="28"/>
          <w:szCs w:val="28"/>
          <w:lang w:eastAsia="en-US"/>
        </w:rPr>
        <w:t>ых</w:t>
      </w:r>
      <w:r w:rsidRPr="00A61576">
        <w:rPr>
          <w:rFonts w:eastAsiaTheme="minorHAnsi"/>
          <w:bCs/>
          <w:sz w:val="28"/>
          <w:szCs w:val="28"/>
          <w:lang w:eastAsia="en-US"/>
        </w:rPr>
        <w:t xml:space="preserve"> отмет</w:t>
      </w:r>
      <w:r>
        <w:rPr>
          <w:rFonts w:eastAsiaTheme="minorHAnsi"/>
          <w:bCs/>
          <w:sz w:val="28"/>
          <w:szCs w:val="28"/>
          <w:lang w:eastAsia="en-US"/>
        </w:rPr>
        <w:t>ок</w:t>
      </w:r>
      <w:r w:rsidRPr="00A615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A61576">
        <w:rPr>
          <w:rFonts w:eastAsiaTheme="minorHAnsi"/>
          <w:bCs/>
          <w:sz w:val="28"/>
          <w:szCs w:val="28"/>
          <w:lang w:eastAsia="en-US"/>
        </w:rPr>
        <w:t>и выставляются в аттестат целыми числами в соответствии с правилами математического округления.</w:t>
      </w:r>
      <w:r w:rsidR="007B0D4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Итоговые отметки проставляются арабскими цифрами и в скобках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словами. При этом возможно сокращение слова в </w:t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соответствии с </w:t>
      </w:r>
      <w:hyperlink r:id="rId14" w:history="1">
        <w:r w:rsidRPr="00FC56E0">
          <w:rPr>
            <w:rFonts w:eastAsiaTheme="minorHAnsi"/>
            <w:bCs/>
            <w:sz w:val="28"/>
            <w:szCs w:val="28"/>
            <w:lang w:eastAsia="en-US"/>
          </w:rPr>
          <w:t>правилами</w:t>
        </w:r>
      </w:hyperlink>
      <w:r w:rsidRPr="00FC56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>русской орфографии (удовлетворительно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proofErr w:type="spellStart"/>
      <w:r w:rsidRPr="00087741">
        <w:rPr>
          <w:rFonts w:eastAsiaTheme="minorHAnsi"/>
          <w:bCs/>
          <w:sz w:val="28"/>
          <w:szCs w:val="28"/>
          <w:lang w:eastAsia="en-US"/>
        </w:rPr>
        <w:t>удовл</w:t>
      </w:r>
      <w:proofErr w:type="spellEnd"/>
      <w:r w:rsidRPr="00087741">
        <w:rPr>
          <w:rFonts w:eastAsiaTheme="minorHAnsi"/>
          <w:bCs/>
          <w:sz w:val="28"/>
          <w:szCs w:val="28"/>
          <w:lang w:eastAsia="en-US"/>
        </w:rPr>
        <w:t>.).</w:t>
      </w:r>
    </w:p>
    <w:p w:rsidR="00FA393E" w:rsidRDefault="007801D8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39E6">
        <w:rPr>
          <w:rFonts w:eastAsiaTheme="minorHAnsi"/>
          <w:bCs/>
          <w:sz w:val="28"/>
          <w:szCs w:val="28"/>
          <w:lang w:eastAsia="en-US"/>
        </w:rPr>
        <w:t>По учебным предметам «</w:t>
      </w:r>
      <w:r w:rsidR="00A61576" w:rsidRPr="000F39E6">
        <w:rPr>
          <w:rFonts w:eastAsiaTheme="minorHAnsi"/>
          <w:bCs/>
          <w:sz w:val="28"/>
          <w:szCs w:val="28"/>
          <w:lang w:eastAsia="en-US"/>
        </w:rPr>
        <w:t>И</w:t>
      </w:r>
      <w:r w:rsidRPr="000F39E6">
        <w:rPr>
          <w:rFonts w:eastAsiaTheme="minorHAnsi"/>
          <w:bCs/>
          <w:sz w:val="28"/>
          <w:szCs w:val="28"/>
          <w:lang w:eastAsia="en-US"/>
        </w:rPr>
        <w:t>зобразительное искусство», «</w:t>
      </w:r>
      <w:r w:rsidR="00A61576" w:rsidRPr="000F39E6">
        <w:rPr>
          <w:rFonts w:eastAsiaTheme="minorHAnsi"/>
          <w:bCs/>
          <w:sz w:val="28"/>
          <w:szCs w:val="28"/>
          <w:lang w:eastAsia="en-US"/>
        </w:rPr>
        <w:t>М</w:t>
      </w:r>
      <w:r w:rsidRPr="000F39E6">
        <w:rPr>
          <w:rFonts w:eastAsiaTheme="minorHAnsi"/>
          <w:bCs/>
          <w:sz w:val="28"/>
          <w:szCs w:val="28"/>
          <w:lang w:eastAsia="en-US"/>
        </w:rPr>
        <w:t xml:space="preserve">узыка»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F39E6">
        <w:rPr>
          <w:rFonts w:eastAsiaTheme="minorHAnsi"/>
          <w:bCs/>
          <w:sz w:val="28"/>
          <w:szCs w:val="28"/>
          <w:lang w:eastAsia="en-US"/>
        </w:rPr>
        <w:t>и «</w:t>
      </w:r>
      <w:r w:rsidR="00A61576" w:rsidRPr="000F39E6">
        <w:rPr>
          <w:rFonts w:eastAsiaTheme="minorHAnsi"/>
          <w:bCs/>
          <w:sz w:val="28"/>
          <w:szCs w:val="28"/>
          <w:lang w:eastAsia="en-US"/>
        </w:rPr>
        <w:t>Ф</w:t>
      </w:r>
      <w:r w:rsidRPr="000F39E6">
        <w:rPr>
          <w:rFonts w:eastAsiaTheme="minorHAnsi"/>
          <w:bCs/>
          <w:sz w:val="28"/>
          <w:szCs w:val="28"/>
          <w:lang w:eastAsia="en-US"/>
        </w:rPr>
        <w:t>изическая культура»</w:t>
      </w:r>
      <w:r w:rsidR="00FA393E" w:rsidRPr="000F39E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B0D4F" w:rsidRPr="000F39E6">
        <w:rPr>
          <w:rFonts w:eastAsiaTheme="minorHAnsi"/>
          <w:bCs/>
          <w:sz w:val="28"/>
          <w:szCs w:val="28"/>
          <w:lang w:eastAsia="en-US"/>
        </w:rPr>
        <w:t>допускается указание отметки, соответствующей системе оценивания, утвержденной локальным акт</w:t>
      </w:r>
      <w:r w:rsidR="00984D1E">
        <w:rPr>
          <w:rFonts w:eastAsiaTheme="minorHAnsi"/>
          <w:bCs/>
          <w:sz w:val="28"/>
          <w:szCs w:val="28"/>
          <w:lang w:eastAsia="en-US"/>
        </w:rPr>
        <w:t xml:space="preserve">ом организации, осуществляющей </w:t>
      </w:r>
      <w:r w:rsidR="007B0D4F" w:rsidRPr="000F39E6">
        <w:rPr>
          <w:rFonts w:eastAsiaTheme="minorHAnsi"/>
          <w:bCs/>
          <w:sz w:val="28"/>
          <w:szCs w:val="28"/>
          <w:lang w:eastAsia="en-US"/>
        </w:rPr>
        <w:t>образовательную деятельность</w:t>
      </w:r>
      <w:r w:rsidR="007B0D4F" w:rsidRPr="000F39E6">
        <w:rPr>
          <w:rStyle w:val="ad"/>
          <w:rFonts w:eastAsiaTheme="minorHAnsi"/>
          <w:bCs/>
          <w:sz w:val="28"/>
          <w:szCs w:val="28"/>
          <w:lang w:eastAsia="en-US"/>
        </w:rPr>
        <w:t xml:space="preserve"> </w:t>
      </w:r>
      <w:r w:rsidR="00FA393E" w:rsidRPr="000F39E6">
        <w:rPr>
          <w:rStyle w:val="ad"/>
          <w:rFonts w:eastAsiaTheme="minorHAnsi"/>
          <w:bCs/>
          <w:sz w:val="28"/>
          <w:szCs w:val="28"/>
          <w:lang w:eastAsia="en-US"/>
        </w:rPr>
        <w:footnoteReference w:id="2"/>
      </w:r>
      <w:r w:rsidR="00FA393E" w:rsidRPr="000F39E6">
        <w:rPr>
          <w:rFonts w:eastAsiaTheme="minorHAnsi"/>
          <w:bCs/>
          <w:sz w:val="28"/>
          <w:szCs w:val="28"/>
          <w:lang w:eastAsia="en-US"/>
        </w:rPr>
        <w:t xml:space="preserve">,  </w:t>
      </w:r>
      <w:r w:rsidR="007B0D4F" w:rsidRPr="000F39E6">
        <w:rPr>
          <w:rFonts w:eastAsiaTheme="minorHAnsi"/>
          <w:bCs/>
          <w:sz w:val="28"/>
          <w:szCs w:val="28"/>
          <w:lang w:eastAsia="en-US"/>
        </w:rPr>
        <w:t>выдавшей</w:t>
      </w:r>
      <w:r w:rsidR="007B0D4F">
        <w:rPr>
          <w:rFonts w:eastAsiaTheme="minorHAnsi"/>
          <w:bCs/>
          <w:sz w:val="28"/>
          <w:szCs w:val="28"/>
          <w:lang w:eastAsia="en-US"/>
        </w:rPr>
        <w:t xml:space="preserve"> аттестат</w:t>
      </w:r>
      <w:r w:rsidR="00263419">
        <w:rPr>
          <w:rFonts w:eastAsiaTheme="minorHAnsi"/>
          <w:bCs/>
          <w:sz w:val="28"/>
          <w:szCs w:val="28"/>
          <w:lang w:eastAsia="en-US"/>
        </w:rPr>
        <w:t>, в том числе отметка «зачтено».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Запис</w:t>
      </w:r>
      <w:r w:rsidR="00FA393E">
        <w:rPr>
          <w:rFonts w:eastAsiaTheme="minorHAnsi"/>
          <w:bCs/>
          <w:sz w:val="28"/>
          <w:szCs w:val="28"/>
          <w:lang w:eastAsia="en-US"/>
        </w:rPr>
        <w:t>ь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415A3B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не изучал</w:t>
      </w:r>
      <w:r w:rsidR="00415A3B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не допуска</w:t>
      </w:r>
      <w:r w:rsidR="00E84C30">
        <w:rPr>
          <w:rFonts w:eastAsiaTheme="minorHAnsi"/>
          <w:bCs/>
          <w:sz w:val="28"/>
          <w:szCs w:val="28"/>
          <w:lang w:eastAsia="en-US"/>
        </w:rPr>
        <w:t>е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тся. На незаполненных строках приложения ставится </w:t>
      </w:r>
      <w:r w:rsidR="00415A3B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Z</w:t>
      </w:r>
      <w:r w:rsidR="00415A3B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6. Форма получения образования в аттестат</w:t>
      </w:r>
      <w:r w:rsidR="00263419">
        <w:rPr>
          <w:rFonts w:eastAsiaTheme="minorHAnsi"/>
          <w:bCs/>
          <w:sz w:val="28"/>
          <w:szCs w:val="28"/>
          <w:lang w:eastAsia="en-US"/>
        </w:rPr>
        <w:t xml:space="preserve">е об основном общем образовании/об основном общем образовании с отличием </w:t>
      </w:r>
      <w:r w:rsidRPr="00087741">
        <w:rPr>
          <w:rFonts w:eastAsiaTheme="minorHAnsi"/>
          <w:bCs/>
          <w:sz w:val="28"/>
          <w:szCs w:val="28"/>
          <w:lang w:eastAsia="en-US"/>
        </w:rPr>
        <w:t>и приложени</w:t>
      </w:r>
      <w:r w:rsidR="00263419">
        <w:rPr>
          <w:rFonts w:eastAsiaTheme="minorHAnsi"/>
          <w:bCs/>
          <w:sz w:val="28"/>
          <w:szCs w:val="28"/>
          <w:lang w:eastAsia="en-US"/>
        </w:rPr>
        <w:t>и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к н</w:t>
      </w:r>
      <w:r w:rsidR="00263419">
        <w:rPr>
          <w:rFonts w:eastAsiaTheme="minorHAnsi"/>
          <w:bCs/>
          <w:sz w:val="28"/>
          <w:szCs w:val="28"/>
          <w:lang w:eastAsia="en-US"/>
        </w:rPr>
        <w:t xml:space="preserve">ему,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="00263419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263419" w:rsidRPr="00263419">
        <w:rPr>
          <w:rFonts w:eastAsiaTheme="minorHAnsi"/>
          <w:bCs/>
          <w:sz w:val="28"/>
          <w:szCs w:val="28"/>
          <w:lang w:eastAsia="en-US"/>
        </w:rPr>
        <w:t xml:space="preserve">аттестате о </w:t>
      </w:r>
      <w:r w:rsidR="00263419">
        <w:rPr>
          <w:rFonts w:eastAsiaTheme="minorHAnsi"/>
          <w:bCs/>
          <w:sz w:val="28"/>
          <w:szCs w:val="28"/>
          <w:lang w:eastAsia="en-US"/>
        </w:rPr>
        <w:t>среднем общем образовании/о</w:t>
      </w:r>
      <w:r w:rsidR="00263419" w:rsidRPr="0026341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63419">
        <w:rPr>
          <w:rFonts w:eastAsiaTheme="minorHAnsi"/>
          <w:bCs/>
          <w:sz w:val="28"/>
          <w:szCs w:val="28"/>
          <w:lang w:eastAsia="en-US"/>
        </w:rPr>
        <w:t>среднем</w:t>
      </w:r>
      <w:r w:rsidR="00263419" w:rsidRPr="00263419">
        <w:rPr>
          <w:rFonts w:eastAsiaTheme="minorHAnsi"/>
          <w:bCs/>
          <w:sz w:val="28"/>
          <w:szCs w:val="28"/>
          <w:lang w:eastAsia="en-US"/>
        </w:rPr>
        <w:t xml:space="preserve"> общем образовании с отличием и приложении к нему </w:t>
      </w:r>
      <w:r w:rsidRPr="00087741">
        <w:rPr>
          <w:rFonts w:eastAsiaTheme="minorHAnsi"/>
          <w:bCs/>
          <w:sz w:val="28"/>
          <w:szCs w:val="28"/>
          <w:lang w:eastAsia="en-US"/>
        </w:rPr>
        <w:t>не указывается.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7. Подписи руководителя организации, осуществляющей образовательную деятельность, проставляются чернилами, пастой или тушью черного, синего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или фиолетового цветов.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Подписание документов факсимильной подписью не допускается.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Аттестат и приложение к нему могут быть подписаны </w:t>
      </w:r>
      <w:r w:rsidR="007B0D4F">
        <w:rPr>
          <w:rFonts w:eastAsiaTheme="minorHAnsi"/>
          <w:bCs/>
          <w:sz w:val="28"/>
          <w:szCs w:val="28"/>
          <w:lang w:eastAsia="en-US"/>
        </w:rPr>
        <w:t xml:space="preserve">лицом,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</w:t>
      </w: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 xml:space="preserve">соответствующего </w:t>
      </w:r>
      <w:r w:rsidR="00E84C30">
        <w:rPr>
          <w:rFonts w:eastAsiaTheme="minorHAnsi"/>
          <w:bCs/>
          <w:sz w:val="28"/>
          <w:szCs w:val="28"/>
          <w:lang w:eastAsia="en-US"/>
        </w:rPr>
        <w:t>распорядительного акта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. При этом перед надписью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Руководитель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указывается символ </w:t>
      </w:r>
      <w:r w:rsidR="007061F8">
        <w:rPr>
          <w:rFonts w:eastAsiaTheme="minorHAnsi"/>
          <w:bCs/>
          <w:sz w:val="28"/>
          <w:szCs w:val="28"/>
          <w:lang w:eastAsia="en-US"/>
        </w:rPr>
        <w:t>«/»</w:t>
      </w:r>
      <w:r w:rsidR="008340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>(косая черта).</w:t>
      </w:r>
    </w:p>
    <w:p w:rsidR="00087741" w:rsidRPr="00087741" w:rsidRDefault="00087741" w:rsidP="009F6B6A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8. Заполненные бланки заверяются </w:t>
      </w:r>
      <w:r w:rsidR="00415A3B">
        <w:rPr>
          <w:rFonts w:eastAsiaTheme="minorHAnsi"/>
          <w:bCs/>
          <w:sz w:val="28"/>
          <w:szCs w:val="28"/>
          <w:lang w:eastAsia="en-US"/>
        </w:rPr>
        <w:t xml:space="preserve">гербовой </w:t>
      </w:r>
      <w:r w:rsidRPr="00087741">
        <w:rPr>
          <w:rFonts w:eastAsiaTheme="minorHAnsi"/>
          <w:bCs/>
          <w:sz w:val="28"/>
          <w:szCs w:val="28"/>
          <w:lang w:eastAsia="en-US"/>
        </w:rPr>
        <w:t>печатью организации, осуществляющей образовательную деятельность</w:t>
      </w:r>
      <w:r w:rsidR="009F6B6A">
        <w:rPr>
          <w:rFonts w:eastAsiaTheme="minorHAnsi"/>
          <w:bCs/>
          <w:sz w:val="28"/>
          <w:szCs w:val="28"/>
          <w:lang w:eastAsia="en-US"/>
        </w:rPr>
        <w:t xml:space="preserve">, с воспроизведением герба Российской Федерации (далее – гербовой печатью).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Печать проставляется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на отведенном для нее месте. Оттиск печати должен быть четким и легко читаемым.</w:t>
      </w:r>
    </w:p>
    <w:p w:rsidR="00DF44B7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68"/>
      <w:bookmarkEnd w:id="3"/>
      <w:r w:rsidRPr="00087741">
        <w:rPr>
          <w:rFonts w:eastAsiaTheme="minorHAnsi"/>
          <w:bCs/>
          <w:sz w:val="28"/>
          <w:szCs w:val="28"/>
          <w:lang w:eastAsia="en-US"/>
        </w:rPr>
        <w:t xml:space="preserve">9. Бланки после их заполнения тщательно проверяются на точность </w:t>
      </w:r>
      <w:r w:rsidR="00FC56E0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 безошибочность внесенных в них записей. Не допускаются подчистки, пропуски строк.</w:t>
      </w:r>
    </w:p>
    <w:p w:rsidR="00087741" w:rsidRPr="00087741" w:rsidRDefault="00087741" w:rsidP="002E216B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Бланки, заполненные с ошибками или имеющие иные дефекты, внесенные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III. Заполнение дубликатов аттестатов и приложений к ним</w:t>
      </w:r>
    </w:p>
    <w:p w:rsidR="00087741" w:rsidRPr="007061F8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10. Дубликаты аттестата и приложения к нему (далее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дубликат) заполняются в </w:t>
      </w:r>
      <w:r w:rsidRPr="007061F8">
        <w:rPr>
          <w:rFonts w:eastAsiaTheme="minorHAnsi"/>
          <w:bCs/>
          <w:sz w:val="28"/>
          <w:szCs w:val="28"/>
          <w:lang w:eastAsia="en-US"/>
        </w:rPr>
        <w:t xml:space="preserve">соответствии с </w:t>
      </w:r>
      <w:hyperlink w:anchor="Par7" w:history="1">
        <w:r w:rsidRPr="007061F8">
          <w:rPr>
            <w:rFonts w:eastAsiaTheme="minorHAnsi"/>
            <w:bCs/>
            <w:sz w:val="28"/>
            <w:szCs w:val="28"/>
            <w:lang w:eastAsia="en-US"/>
          </w:rPr>
          <w:t>пунктами 3</w:t>
        </w:r>
      </w:hyperlink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hyperlink w:anchor="Par68" w:history="1">
        <w:r w:rsidR="00AB2E8B">
          <w:rPr>
            <w:rFonts w:eastAsiaTheme="minorHAnsi"/>
            <w:bCs/>
            <w:sz w:val="28"/>
            <w:szCs w:val="28"/>
            <w:lang w:eastAsia="en-US"/>
          </w:rPr>
          <w:t>7</w:t>
        </w:r>
      </w:hyperlink>
      <w:r w:rsidRPr="007061F8">
        <w:rPr>
          <w:rFonts w:eastAsiaTheme="minorHAnsi"/>
          <w:bCs/>
          <w:sz w:val="28"/>
          <w:szCs w:val="28"/>
          <w:lang w:eastAsia="en-US"/>
        </w:rPr>
        <w:t xml:space="preserve"> настоящего Порядка.</w:t>
      </w:r>
    </w:p>
    <w:p w:rsidR="00087741" w:rsidRPr="007061F8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61F8">
        <w:rPr>
          <w:rFonts w:eastAsiaTheme="minorHAnsi"/>
          <w:bCs/>
          <w:sz w:val="28"/>
          <w:szCs w:val="28"/>
          <w:lang w:eastAsia="en-US"/>
        </w:rPr>
        <w:t xml:space="preserve">11. При заполнении дубликатов на бланках титула аттестата и приложения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7061F8">
        <w:rPr>
          <w:rFonts w:eastAsiaTheme="minorHAnsi"/>
          <w:bCs/>
          <w:sz w:val="28"/>
          <w:szCs w:val="28"/>
          <w:lang w:eastAsia="en-US"/>
        </w:rPr>
        <w:t xml:space="preserve">к нему справа в верхнем углу указывается слово </w:t>
      </w:r>
      <w:r w:rsidR="00014071" w:rsidRPr="007061F8">
        <w:rPr>
          <w:rFonts w:eastAsiaTheme="minorHAnsi"/>
          <w:bCs/>
          <w:sz w:val="28"/>
          <w:szCs w:val="28"/>
          <w:lang w:eastAsia="en-US"/>
        </w:rPr>
        <w:t>«</w:t>
      </w:r>
      <w:r w:rsidRPr="007061F8">
        <w:rPr>
          <w:rFonts w:eastAsiaTheme="minorHAnsi"/>
          <w:bCs/>
          <w:sz w:val="28"/>
          <w:szCs w:val="28"/>
          <w:lang w:eastAsia="en-US"/>
        </w:rPr>
        <w:t>ДУБЛИКАТ</w:t>
      </w:r>
      <w:r w:rsidR="00014071" w:rsidRPr="007061F8">
        <w:rPr>
          <w:rFonts w:eastAsiaTheme="minorHAnsi"/>
          <w:bCs/>
          <w:sz w:val="28"/>
          <w:szCs w:val="28"/>
          <w:lang w:eastAsia="en-US"/>
        </w:rPr>
        <w:t>»</w:t>
      </w:r>
      <w:r w:rsidRPr="007061F8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7061F8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61F8">
        <w:rPr>
          <w:rFonts w:eastAsiaTheme="minorHAnsi"/>
          <w:bCs/>
          <w:sz w:val="28"/>
          <w:szCs w:val="28"/>
          <w:lang w:eastAsia="en-US"/>
        </w:rP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7061F8">
        <w:rPr>
          <w:rFonts w:eastAsiaTheme="minorHAnsi"/>
          <w:bCs/>
          <w:sz w:val="28"/>
          <w:szCs w:val="28"/>
          <w:lang w:eastAsia="en-US"/>
        </w:rPr>
        <w:t xml:space="preserve">с </w:t>
      </w:r>
      <w:hyperlink w:anchor="Par21" w:history="1">
        <w:r w:rsidRPr="007061F8">
          <w:rPr>
            <w:rFonts w:eastAsiaTheme="minorHAnsi"/>
            <w:bCs/>
            <w:sz w:val="28"/>
            <w:szCs w:val="28"/>
            <w:lang w:eastAsia="en-US"/>
          </w:rPr>
          <w:t>подпунктом в) пункта 4.2</w:t>
        </w:r>
      </w:hyperlink>
      <w:r w:rsidRPr="007061F8">
        <w:rPr>
          <w:rFonts w:eastAsiaTheme="minorHAnsi"/>
          <w:bCs/>
          <w:sz w:val="28"/>
          <w:szCs w:val="28"/>
          <w:lang w:eastAsia="en-US"/>
        </w:rP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61F8">
        <w:rPr>
          <w:rFonts w:eastAsiaTheme="minorHAnsi"/>
          <w:bCs/>
          <w:sz w:val="28"/>
          <w:szCs w:val="28"/>
          <w:lang w:eastAsia="en-US"/>
        </w:rPr>
        <w:t xml:space="preserve">13. В дубликаты вносятся </w:t>
      </w:r>
      <w:r w:rsidRPr="00087741">
        <w:rPr>
          <w:rFonts w:eastAsiaTheme="minorHAnsi"/>
          <w:bCs/>
          <w:sz w:val="28"/>
          <w:szCs w:val="28"/>
          <w:lang w:eastAsia="en-US"/>
        </w:rPr>
        <w:t>записи в соответствии с документами, имеющимися в личном деле выпускника, утратившего документ</w:t>
      </w:r>
      <w:r w:rsidR="009F6B6A">
        <w:rPr>
          <w:rFonts w:eastAsiaTheme="minorHAnsi"/>
          <w:bCs/>
          <w:sz w:val="28"/>
          <w:szCs w:val="28"/>
          <w:lang w:eastAsia="en-US"/>
        </w:rPr>
        <w:t xml:space="preserve">, в том числе в электронном виде. </w:t>
      </w:r>
      <w:r w:rsidRPr="00087741">
        <w:rPr>
          <w:rFonts w:eastAsiaTheme="minorHAnsi"/>
          <w:bCs/>
          <w:sz w:val="28"/>
          <w:szCs w:val="28"/>
          <w:lang w:eastAsia="en-US"/>
        </w:rPr>
        <w:t>При невозможности заполнения дубликата приложения к аттестату дубликат аттестата выдается без приложения</w:t>
      </w:r>
      <w:r w:rsidR="009F6B6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>к нему.</w:t>
      </w:r>
    </w:p>
    <w:p w:rsidR="0025722A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</w:t>
      </w:r>
      <w:r w:rsidR="0025722A">
        <w:rPr>
          <w:rFonts w:eastAsiaTheme="minorHAnsi"/>
          <w:bCs/>
          <w:sz w:val="28"/>
          <w:szCs w:val="28"/>
          <w:lang w:eastAsia="en-US"/>
        </w:rPr>
        <w:t xml:space="preserve">м, уполномоченным </w:t>
      </w:r>
      <w:r w:rsidR="0025722A">
        <w:rPr>
          <w:rFonts w:eastAsiaTheme="minorHAnsi"/>
          <w:bCs/>
          <w:sz w:val="28"/>
          <w:szCs w:val="28"/>
          <w:lang w:eastAsia="en-US"/>
        </w:rPr>
        <w:lastRenderedPageBreak/>
        <w:t>руководителем</w:t>
      </w:r>
      <w:r w:rsidR="0025722A" w:rsidRPr="0025722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5722A" w:rsidRPr="00087741">
        <w:rPr>
          <w:rFonts w:eastAsiaTheme="minorHAnsi"/>
          <w:bCs/>
          <w:sz w:val="28"/>
          <w:szCs w:val="28"/>
          <w:lang w:eastAsia="en-US"/>
        </w:rPr>
        <w:t xml:space="preserve">на основании соответствующего </w:t>
      </w:r>
      <w:r w:rsidR="0025722A">
        <w:rPr>
          <w:rFonts w:eastAsiaTheme="minorHAnsi"/>
          <w:bCs/>
          <w:sz w:val="28"/>
          <w:szCs w:val="28"/>
          <w:lang w:eastAsia="en-US"/>
        </w:rPr>
        <w:t>распорядительного акта</w:t>
      </w:r>
      <w:r w:rsidR="0025722A" w:rsidRPr="00087741">
        <w:rPr>
          <w:rFonts w:eastAsiaTheme="minorHAnsi"/>
          <w:bCs/>
          <w:sz w:val="28"/>
          <w:szCs w:val="28"/>
          <w:lang w:eastAsia="en-US"/>
        </w:rPr>
        <w:t xml:space="preserve">. При этом перед надписью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="0025722A" w:rsidRPr="00087741">
        <w:rPr>
          <w:rFonts w:eastAsiaTheme="minorHAnsi"/>
          <w:bCs/>
          <w:sz w:val="28"/>
          <w:szCs w:val="28"/>
          <w:lang w:eastAsia="en-US"/>
        </w:rPr>
        <w:t>Руководитель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="0025722A" w:rsidRPr="00087741">
        <w:rPr>
          <w:rFonts w:eastAsiaTheme="minorHAnsi"/>
          <w:bCs/>
          <w:sz w:val="28"/>
          <w:szCs w:val="28"/>
          <w:lang w:eastAsia="en-US"/>
        </w:rPr>
        <w:t xml:space="preserve"> указывается символ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="0025722A" w:rsidRPr="00087741">
        <w:rPr>
          <w:rFonts w:eastAsiaTheme="minorHAnsi"/>
          <w:bCs/>
          <w:sz w:val="28"/>
          <w:szCs w:val="28"/>
          <w:lang w:eastAsia="en-US"/>
        </w:rPr>
        <w:t>/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="0025722A" w:rsidRPr="00087741">
        <w:rPr>
          <w:rFonts w:eastAsiaTheme="minorHAnsi"/>
          <w:bCs/>
          <w:sz w:val="28"/>
          <w:szCs w:val="28"/>
          <w:lang w:eastAsia="en-US"/>
        </w:rPr>
        <w:t>(косая черта).</w:t>
      </w:r>
    </w:p>
    <w:p w:rsidR="00087741" w:rsidRPr="00087741" w:rsidRDefault="00AB2E8B" w:rsidP="002E216B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Заполненные бланки </w:t>
      </w:r>
      <w:r>
        <w:rPr>
          <w:rFonts w:eastAsiaTheme="minorHAnsi"/>
          <w:bCs/>
          <w:sz w:val="28"/>
          <w:szCs w:val="28"/>
          <w:lang w:eastAsia="en-US"/>
        </w:rPr>
        <w:t xml:space="preserve">дубликата аттестата и приложения к нему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заверяются </w:t>
      </w:r>
      <w:r>
        <w:rPr>
          <w:rFonts w:eastAsiaTheme="minorHAnsi"/>
          <w:bCs/>
          <w:sz w:val="28"/>
          <w:szCs w:val="28"/>
          <w:lang w:eastAsia="en-US"/>
        </w:rPr>
        <w:t xml:space="preserve">гербовой </w:t>
      </w:r>
      <w:r w:rsidRPr="00087741">
        <w:rPr>
          <w:rFonts w:eastAsiaTheme="minorHAnsi"/>
          <w:bCs/>
          <w:sz w:val="28"/>
          <w:szCs w:val="28"/>
          <w:lang w:eastAsia="en-US"/>
        </w:rPr>
        <w:t>печатью организации, осуществляющей образовательную деятельность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087741">
        <w:rPr>
          <w:rFonts w:eastAsiaTheme="minorHAnsi"/>
          <w:bCs/>
          <w:sz w:val="28"/>
          <w:szCs w:val="28"/>
          <w:lang w:eastAsia="en-US"/>
        </w:rPr>
        <w:t>Печать проставляется на отведенном для нее месте. Оттиск печати должен быть четким и легко читаемым.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IV. Учет бланков аттестатов и приложений к ним</w:t>
      </w:r>
    </w:p>
    <w:p w:rsidR="008C6679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</w:t>
      </w:r>
      <w:r w:rsidR="006418A6">
        <w:rPr>
          <w:rStyle w:val="ad"/>
          <w:rFonts w:eastAsiaTheme="minorHAnsi"/>
          <w:bCs/>
          <w:sz w:val="28"/>
          <w:szCs w:val="28"/>
          <w:lang w:eastAsia="en-US"/>
        </w:rPr>
        <w:footnoteReference w:id="3"/>
      </w:r>
      <w:r w:rsidRPr="00087741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об образовании (далее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книга регистрации).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номер учетной записи (по порядку);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фамилию, имя, отчество (при наличии) выпускника; в случае получения аттестата (дубликата аттестата, дубликата приложения к аттестату) по доверенности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также фамилию, имя и отчество (при наличии) лица, которому выдан документ;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дату рождения выпускника;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нумерацию бланка аттестата (бланка дубликата аттестата);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наименования учебных предметов и итоговые отметки выпускника по ним;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>дату и номер приказа о выдаче аттестата (дубликата аттестата, дубликата приложения к аттестату);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дату выдачи аттестата (дубликата аттестата, дубликата приложения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к аттестату).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61F8">
        <w:rPr>
          <w:rFonts w:eastAsiaTheme="minorHAnsi"/>
          <w:bCs/>
          <w:sz w:val="28"/>
          <w:szCs w:val="28"/>
          <w:lang w:eastAsia="en-US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</w:t>
      </w:r>
      <w:r w:rsidR="0025722A" w:rsidRPr="007061F8">
        <w:rPr>
          <w:rStyle w:val="ad"/>
          <w:rFonts w:eastAsiaTheme="minorHAnsi"/>
          <w:bCs/>
          <w:sz w:val="28"/>
          <w:szCs w:val="28"/>
          <w:lang w:eastAsia="en-US"/>
        </w:rPr>
        <w:footnoteReference w:id="4"/>
      </w:r>
      <w:r w:rsidRPr="007061F8">
        <w:rPr>
          <w:rFonts w:eastAsiaTheme="minorHAnsi"/>
          <w:bCs/>
          <w:sz w:val="28"/>
          <w:szCs w:val="28"/>
          <w:lang w:eastAsia="en-US"/>
        </w:rPr>
        <w:t>. При этом отметка о выдаче дубликата аттестата делается также напротив учетного номера записи выдачи оригинала</w:t>
      </w:r>
      <w:r w:rsidR="0025722A" w:rsidRPr="007061F8">
        <w:rPr>
          <w:rFonts w:eastAsiaTheme="minorHAnsi"/>
          <w:bCs/>
          <w:sz w:val="28"/>
          <w:szCs w:val="28"/>
          <w:lang w:eastAsia="en-US"/>
        </w:rPr>
        <w:t>, за исключением случаев</w:t>
      </w:r>
      <w:r w:rsidR="00C178ED" w:rsidRPr="007061F8">
        <w:rPr>
          <w:rFonts w:eastAsiaTheme="minorHAnsi"/>
          <w:bCs/>
          <w:sz w:val="28"/>
          <w:szCs w:val="28"/>
          <w:lang w:eastAsia="en-US"/>
        </w:rPr>
        <w:t>,</w:t>
      </w:r>
      <w:r w:rsidR="0025722A" w:rsidRPr="007061F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178ED">
        <w:rPr>
          <w:rFonts w:eastAsiaTheme="minorHAnsi"/>
          <w:bCs/>
          <w:sz w:val="28"/>
          <w:szCs w:val="28"/>
          <w:lang w:eastAsia="en-US"/>
        </w:rPr>
        <w:t>предусмотренных</w:t>
      </w:r>
      <w:r w:rsidR="006C1C37">
        <w:rPr>
          <w:rFonts w:eastAsiaTheme="minorHAnsi"/>
          <w:bCs/>
          <w:sz w:val="28"/>
          <w:szCs w:val="28"/>
          <w:lang w:eastAsia="en-US"/>
        </w:rPr>
        <w:t xml:space="preserve"> частью 4 статьи 10</w:t>
      </w:r>
      <w:r w:rsidR="00C178E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>Федеральн</w:t>
      </w:r>
      <w:r w:rsidR="006C1C37">
        <w:rPr>
          <w:rFonts w:eastAsiaTheme="minorHAnsi"/>
          <w:bCs/>
          <w:sz w:val="28"/>
          <w:szCs w:val="28"/>
          <w:lang w:eastAsia="en-US"/>
        </w:rPr>
        <w:t>ого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6C1C37">
        <w:rPr>
          <w:rFonts w:eastAsiaTheme="minorHAnsi"/>
          <w:bCs/>
          <w:sz w:val="28"/>
          <w:szCs w:val="28"/>
          <w:lang w:eastAsia="en-US"/>
        </w:rPr>
        <w:t>а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 xml:space="preserve"> от 20</w:t>
      </w:r>
      <w:r w:rsidR="006C1C37">
        <w:rPr>
          <w:rFonts w:eastAsiaTheme="minorHAnsi"/>
          <w:bCs/>
          <w:sz w:val="28"/>
          <w:szCs w:val="28"/>
          <w:lang w:eastAsia="en-US"/>
        </w:rPr>
        <w:t xml:space="preserve"> августа </w:t>
      </w:r>
      <w:r w:rsidR="00B52479">
        <w:rPr>
          <w:rFonts w:eastAsiaTheme="minorHAnsi"/>
          <w:bCs/>
          <w:sz w:val="28"/>
          <w:szCs w:val="28"/>
          <w:lang w:eastAsia="en-US"/>
        </w:rPr>
        <w:t>2004 г.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52479">
        <w:rPr>
          <w:rFonts w:eastAsiaTheme="minorHAnsi"/>
          <w:bCs/>
          <w:sz w:val="28"/>
          <w:szCs w:val="28"/>
          <w:lang w:eastAsia="en-US"/>
        </w:rPr>
        <w:br/>
      </w:r>
      <w:r w:rsidR="006C1C37">
        <w:rPr>
          <w:rFonts w:eastAsiaTheme="minorHAnsi"/>
          <w:bCs/>
          <w:sz w:val="28"/>
          <w:szCs w:val="28"/>
          <w:lang w:eastAsia="en-US"/>
        </w:rPr>
        <w:t xml:space="preserve">№ 119-ФЗ (ред. от 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>7</w:t>
      </w:r>
      <w:r w:rsidR="006C1C37">
        <w:rPr>
          <w:rFonts w:eastAsiaTheme="minorHAnsi"/>
          <w:bCs/>
          <w:sz w:val="28"/>
          <w:szCs w:val="28"/>
          <w:lang w:eastAsia="en-US"/>
        </w:rPr>
        <w:t xml:space="preserve"> февраля 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>2017</w:t>
      </w:r>
      <w:r w:rsidR="006C1C37">
        <w:rPr>
          <w:rFonts w:eastAsiaTheme="minorHAnsi"/>
          <w:bCs/>
          <w:sz w:val="28"/>
          <w:szCs w:val="28"/>
          <w:lang w:eastAsia="en-US"/>
        </w:rPr>
        <w:t xml:space="preserve"> г.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>О государственной защите потерпевших, свидетелей и иных участников уголовного судопроизводства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="00C178ED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При обнаружении ошибок, допущенных при заполнении аттестата </w:t>
      </w:r>
      <w:r w:rsidR="00984D1E">
        <w:rPr>
          <w:rFonts w:eastAsiaTheme="minorHAnsi"/>
          <w:bCs/>
          <w:sz w:val="28"/>
          <w:szCs w:val="28"/>
          <w:lang w:eastAsia="en-US"/>
        </w:rPr>
        <w:br/>
        <w:t xml:space="preserve">или </w:t>
      </w:r>
      <w:r w:rsidRPr="00087741">
        <w:rPr>
          <w:rFonts w:eastAsiaTheme="minorHAnsi"/>
          <w:bCs/>
          <w:sz w:val="28"/>
          <w:szCs w:val="28"/>
          <w:lang w:eastAsia="en-US"/>
        </w:rPr>
        <w:t>приложени</w:t>
      </w:r>
      <w:r w:rsidR="009F6B6A">
        <w:rPr>
          <w:rFonts w:eastAsiaTheme="minorHAnsi"/>
          <w:bCs/>
          <w:sz w:val="28"/>
          <w:szCs w:val="28"/>
          <w:lang w:eastAsia="en-US"/>
        </w:rPr>
        <w:t>я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испорчен, аннулирован, выдан новый аттестат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с указанием номера учетной записи аттестата, выданного взамен испорченного.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 xml:space="preserve"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в возрастающем порядке.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Записи в книге регистрации заверяются подписями классного руководителя, руководителя организации, осуществляющей образовательную деятельность,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 печатью организации, осуществляющей образовательную деятельность, отдельно по каждому классу.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Каждая запись о выдаче дубликата аттестата, дубликата приложения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FF3A3D" w:rsidRPr="00087741" w:rsidRDefault="00AC2EAE" w:rsidP="002E216B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61F8">
        <w:rPr>
          <w:sz w:val="28"/>
          <w:szCs w:val="28"/>
        </w:rPr>
        <w:t xml:space="preserve">В случае, указанном в </w:t>
      </w:r>
      <w:r w:rsidR="00FC56E0">
        <w:rPr>
          <w:sz w:val="28"/>
          <w:szCs w:val="28"/>
        </w:rPr>
        <w:t xml:space="preserve">абзаце четвертом </w:t>
      </w:r>
      <w:r w:rsidRPr="00FC56E0">
        <w:rPr>
          <w:sz w:val="28"/>
          <w:szCs w:val="28"/>
        </w:rPr>
        <w:t>пункт</w:t>
      </w:r>
      <w:r w:rsidR="00FC56E0" w:rsidRPr="00FC56E0">
        <w:rPr>
          <w:sz w:val="28"/>
          <w:szCs w:val="28"/>
        </w:rPr>
        <w:t>а</w:t>
      </w:r>
      <w:r w:rsidRPr="00FC56E0">
        <w:rPr>
          <w:sz w:val="28"/>
          <w:szCs w:val="28"/>
        </w:rPr>
        <w:t xml:space="preserve"> </w:t>
      </w:r>
      <w:r w:rsidR="008C6679" w:rsidRPr="00FC56E0">
        <w:rPr>
          <w:sz w:val="28"/>
          <w:szCs w:val="28"/>
        </w:rPr>
        <w:t>28</w:t>
      </w:r>
      <w:r w:rsidRPr="00FC56E0">
        <w:rPr>
          <w:sz w:val="28"/>
          <w:szCs w:val="28"/>
        </w:rPr>
        <w:t xml:space="preserve"> настоящего</w:t>
      </w:r>
      <w:r w:rsidRPr="007061F8">
        <w:rPr>
          <w:sz w:val="28"/>
          <w:szCs w:val="28"/>
        </w:rPr>
        <w:t xml:space="preserve"> Порядка, документы в образовательной организации хранятся отдельно под грифом ограничения доступа к документу «Для служебного пользования». В этом случае</w:t>
      </w:r>
      <w:r w:rsidR="00984D1E">
        <w:rPr>
          <w:sz w:val="28"/>
          <w:szCs w:val="28"/>
        </w:rPr>
        <w:br/>
      </w:r>
      <w:r w:rsidRPr="007061F8">
        <w:rPr>
          <w:sz w:val="28"/>
          <w:szCs w:val="28"/>
        </w:rPr>
        <w:t>все документы являются документами</w:t>
      </w:r>
      <w:r w:rsidR="009F6B6A">
        <w:rPr>
          <w:sz w:val="28"/>
          <w:szCs w:val="28"/>
        </w:rPr>
        <w:t xml:space="preserve"> ограниченного распространени</w:t>
      </w:r>
      <w:r w:rsidR="005846C0">
        <w:rPr>
          <w:sz w:val="28"/>
          <w:szCs w:val="28"/>
        </w:rPr>
        <w:t>я</w:t>
      </w:r>
      <w:r w:rsidRPr="007061F8">
        <w:rPr>
          <w:sz w:val="28"/>
          <w:szCs w:val="28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V. Выдача аттестатов и приложений к ним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105"/>
      <w:bookmarkEnd w:id="4"/>
      <w:r w:rsidRPr="00087741">
        <w:rPr>
          <w:rFonts w:eastAsiaTheme="minorHAnsi"/>
          <w:bCs/>
          <w:sz w:val="28"/>
          <w:szCs w:val="28"/>
          <w:lang w:eastAsia="en-US"/>
        </w:rPr>
        <w:t xml:space="preserve"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</w:t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итоговую </w:t>
      </w:r>
      <w:hyperlink r:id="rId15" w:history="1">
        <w:r w:rsidRPr="00FC56E0">
          <w:rPr>
            <w:rFonts w:eastAsiaTheme="minorHAnsi"/>
            <w:bCs/>
            <w:sz w:val="28"/>
            <w:szCs w:val="28"/>
            <w:lang w:eastAsia="en-US"/>
          </w:rPr>
          <w:t>аттестацию</w:t>
        </w:r>
      </w:hyperlink>
      <w:r w:rsidRPr="00FC56E0">
        <w:rPr>
          <w:rFonts w:eastAsiaTheme="minorHAnsi"/>
          <w:bCs/>
          <w:sz w:val="28"/>
          <w:szCs w:val="28"/>
          <w:lang w:eastAsia="en-US"/>
        </w:rPr>
        <w:t xml:space="preserve"> (набравшим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</w:t>
      </w: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>учредителем, загранучреждением Министерства иностранных дел Российской Федерации, имеющим в своей структуре специализированные структурные образовательные подразделения (далее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загранучреждение).</w:t>
      </w:r>
    </w:p>
    <w:p w:rsidR="00087741" w:rsidRPr="00AC2EAE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аттестации), и имеющим итоговые отметки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AC2EAE">
        <w:rPr>
          <w:rFonts w:eastAsiaTheme="minorHAnsi"/>
          <w:bCs/>
          <w:sz w:val="28"/>
          <w:szCs w:val="28"/>
          <w:lang w:eastAsia="en-US"/>
        </w:rPr>
        <w:t>отлично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по всем учебным предметам учебного плана, </w:t>
      </w:r>
      <w:proofErr w:type="spellStart"/>
      <w:r w:rsidRPr="00AC2EAE">
        <w:rPr>
          <w:rFonts w:eastAsiaTheme="minorHAnsi"/>
          <w:bCs/>
          <w:sz w:val="28"/>
          <w:szCs w:val="28"/>
          <w:lang w:eastAsia="en-US"/>
        </w:rPr>
        <w:t>изучавшимся</w:t>
      </w:r>
      <w:proofErr w:type="spellEnd"/>
      <w:r w:rsidRPr="00AC2EAE">
        <w:rPr>
          <w:rFonts w:eastAsiaTheme="minorHAnsi"/>
          <w:bCs/>
          <w:sz w:val="28"/>
          <w:szCs w:val="28"/>
          <w:lang w:eastAsia="en-US"/>
        </w:rPr>
        <w:t xml:space="preserve"> на уровне основного общего образования.</w:t>
      </w:r>
    </w:p>
    <w:p w:rsidR="00087741" w:rsidRPr="00AC2EAE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C2EAE">
        <w:rPr>
          <w:rFonts w:eastAsiaTheme="minorHAnsi"/>
          <w:bCs/>
          <w:sz w:val="28"/>
          <w:szCs w:val="28"/>
          <w:lang w:eastAsia="en-US"/>
        </w:rPr>
        <w:t xml:space="preserve"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</w:t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итоговую </w:t>
      </w:r>
      <w:hyperlink r:id="rId16" w:history="1">
        <w:r w:rsidRPr="00FC56E0">
          <w:rPr>
            <w:rFonts w:eastAsiaTheme="minorHAnsi"/>
            <w:bCs/>
            <w:sz w:val="28"/>
            <w:szCs w:val="28"/>
            <w:lang w:eastAsia="en-US"/>
          </w:rPr>
          <w:t>аттестацию</w:t>
        </w:r>
      </w:hyperlink>
      <w:r w:rsidRPr="00AC2EAE">
        <w:rPr>
          <w:rFonts w:eastAsiaTheme="minorHAnsi"/>
          <w:bCs/>
          <w:sz w:val="28"/>
          <w:szCs w:val="28"/>
          <w:lang w:eastAsia="en-US"/>
        </w:rPr>
        <w:t xml:space="preserve"> (набравшим по обязательным учебным предметам при сдаче единого государственного экзамена (далее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ЕГЭ) (за исключением ЕГЭ по математике базового уровня) количество баллов не ниже минимального, </w:t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 xml:space="preserve">определяемого </w:t>
      </w:r>
      <w:proofErr w:type="spellStart"/>
      <w:r w:rsidR="00FE25D7" w:rsidRPr="00AC2EAE">
        <w:rPr>
          <w:rFonts w:eastAsiaTheme="minorHAnsi"/>
          <w:bCs/>
          <w:sz w:val="28"/>
          <w:szCs w:val="28"/>
          <w:lang w:eastAsia="en-US"/>
        </w:rPr>
        <w:t>Рособрнадзором</w:t>
      </w:r>
      <w:proofErr w:type="spellEnd"/>
      <w:r w:rsidR="00FE25D7" w:rsidRPr="00AC2EAE">
        <w:rPr>
          <w:rStyle w:val="ad"/>
          <w:rFonts w:eastAsiaTheme="minorHAnsi"/>
          <w:bCs/>
          <w:sz w:val="28"/>
          <w:szCs w:val="28"/>
          <w:lang w:eastAsia="en-US"/>
        </w:rPr>
        <w:footnoteReference w:id="5"/>
      </w:r>
      <w:r w:rsidRPr="00AC2EAE">
        <w:rPr>
          <w:rFonts w:eastAsiaTheme="minorHAnsi"/>
          <w:bCs/>
          <w:sz w:val="28"/>
          <w:szCs w:val="28"/>
          <w:lang w:eastAsia="en-US"/>
        </w:rPr>
        <w:t>, а при сдаче государственного выпускного экзамена (далее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AC2EAE">
        <w:rPr>
          <w:rFonts w:eastAsiaTheme="minorHAnsi"/>
          <w:bCs/>
          <w:sz w:val="28"/>
          <w:szCs w:val="28"/>
          <w:lang w:eastAsia="en-US"/>
        </w:rPr>
        <w:t>ГВЭ) и ЕГЭ по математике базового уровня получившим отметки не ниже удовлетворительной (3 балла).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C2EAE">
        <w:rPr>
          <w:rFonts w:eastAsiaTheme="minorHAnsi"/>
          <w:bCs/>
          <w:sz w:val="28"/>
          <w:szCs w:val="28"/>
          <w:lang w:eastAsia="en-US"/>
        </w:rPr>
        <w:t xml:space="preserve"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</w:t>
      </w:r>
      <w:r w:rsidR="00415A3B">
        <w:rPr>
          <w:rFonts w:eastAsiaTheme="minorHAnsi"/>
          <w:bCs/>
          <w:sz w:val="28"/>
          <w:szCs w:val="28"/>
          <w:lang w:eastAsia="en-US"/>
        </w:rPr>
        <w:t>«</w:t>
      </w:r>
      <w:r w:rsidRPr="00AC2EAE">
        <w:rPr>
          <w:rFonts w:eastAsiaTheme="minorHAnsi"/>
          <w:bCs/>
          <w:sz w:val="28"/>
          <w:szCs w:val="28"/>
          <w:lang w:eastAsia="en-US"/>
        </w:rPr>
        <w:t>отлично</w:t>
      </w:r>
      <w:r w:rsidR="00415A3B">
        <w:rPr>
          <w:rFonts w:eastAsiaTheme="minorHAnsi"/>
          <w:bCs/>
          <w:sz w:val="28"/>
          <w:szCs w:val="28"/>
          <w:lang w:eastAsia="en-US"/>
        </w:rPr>
        <w:t>»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по всем учебным предметам учебного плана, </w:t>
      </w:r>
      <w:proofErr w:type="spellStart"/>
      <w:r w:rsidRPr="00AC2EAE">
        <w:rPr>
          <w:rFonts w:eastAsiaTheme="minorHAnsi"/>
          <w:bCs/>
          <w:sz w:val="28"/>
          <w:szCs w:val="28"/>
          <w:lang w:eastAsia="en-US"/>
        </w:rPr>
        <w:t>изучавшимся</w:t>
      </w:r>
      <w:proofErr w:type="spellEnd"/>
      <w:r w:rsidRPr="00AC2EAE">
        <w:rPr>
          <w:rFonts w:eastAsiaTheme="minorHAnsi"/>
          <w:bCs/>
          <w:sz w:val="28"/>
          <w:szCs w:val="28"/>
          <w:lang w:eastAsia="en-US"/>
        </w:rPr>
        <w:t xml:space="preserve"> на уровне среднего общего образования, </w:t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>получившим удовлетворительные результаты</w:t>
      </w:r>
      <w:r w:rsidR="00FE25D7" w:rsidRPr="00AC2EAE">
        <w:rPr>
          <w:rStyle w:val="ad"/>
          <w:rFonts w:eastAsiaTheme="minorHAnsi"/>
          <w:bCs/>
          <w:sz w:val="28"/>
          <w:szCs w:val="28"/>
          <w:lang w:eastAsia="en-US"/>
        </w:rPr>
        <w:footnoteReference w:id="6"/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>при прохождении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государственн</w:t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 xml:space="preserve">ой </w:t>
      </w:r>
      <w:r w:rsidRPr="00AC2EAE">
        <w:rPr>
          <w:rFonts w:eastAsiaTheme="minorHAnsi"/>
          <w:bCs/>
          <w:sz w:val="28"/>
          <w:szCs w:val="28"/>
          <w:lang w:eastAsia="en-US"/>
        </w:rPr>
        <w:t>итогов</w:t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 xml:space="preserve">ой </w:t>
      </w:r>
      <w:r w:rsidRPr="00AC2EAE">
        <w:rPr>
          <w:rFonts w:eastAsiaTheme="minorHAnsi"/>
          <w:bCs/>
          <w:sz w:val="28"/>
          <w:szCs w:val="28"/>
          <w:lang w:eastAsia="en-US"/>
        </w:rPr>
        <w:t>аттестаци</w:t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>и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(без учета результатов, </w:t>
      </w:r>
      <w:r w:rsidRPr="00AC2EAE">
        <w:rPr>
          <w:rFonts w:eastAsiaTheme="minorHAnsi"/>
          <w:bCs/>
          <w:sz w:val="28"/>
          <w:szCs w:val="28"/>
          <w:lang w:eastAsia="en-US"/>
        </w:rPr>
        <w:lastRenderedPageBreak/>
        <w:t xml:space="preserve">полученных при прохождении повторной государственной итоговой аттестации)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>и набравшим: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не менее 70 баллов на ЕГЭ соответственно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по учебным предметам «Русский язык», «Математика»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профильного уровня или 5 баллов на ЕГЭ по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>учебн</w:t>
      </w:r>
      <w:r w:rsidR="00415A3B">
        <w:rPr>
          <w:rFonts w:eastAsiaTheme="minorHAnsi"/>
          <w:bCs/>
          <w:sz w:val="28"/>
          <w:szCs w:val="28"/>
          <w:lang w:eastAsia="en-US"/>
        </w:rPr>
        <w:t>ому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 предмет</w:t>
      </w:r>
      <w:r w:rsidR="00415A3B">
        <w:rPr>
          <w:rFonts w:eastAsiaTheme="minorHAnsi"/>
          <w:bCs/>
          <w:sz w:val="28"/>
          <w:szCs w:val="28"/>
          <w:lang w:eastAsia="en-US"/>
        </w:rPr>
        <w:t>у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 «Математика» </w:t>
      </w:r>
      <w:r w:rsidRPr="00087741">
        <w:rPr>
          <w:rFonts w:eastAsiaTheme="minorHAnsi"/>
          <w:bCs/>
          <w:sz w:val="28"/>
          <w:szCs w:val="28"/>
          <w:lang w:eastAsia="en-US"/>
        </w:rPr>
        <w:t>базового уровня;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в случае прохождения выпускником 11 (12) класса государственной итоговой аттестации в форме ГВЭ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5 баллов по обязательным учебным предметам;</w:t>
      </w:r>
    </w:p>
    <w:p w:rsid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в случае выбора выпускником различных форм прохождения государственной итоговой аттестации (ЕГЭ и ГВЭ)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</w:t>
      </w:r>
      <w:r w:rsidR="0050684F">
        <w:rPr>
          <w:rFonts w:eastAsiaTheme="minorHAnsi"/>
          <w:bCs/>
          <w:sz w:val="28"/>
          <w:szCs w:val="28"/>
          <w:lang w:eastAsia="en-US"/>
        </w:rPr>
        <w:t>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116"/>
      <w:bookmarkEnd w:id="5"/>
      <w:r w:rsidRPr="00087741">
        <w:rPr>
          <w:rFonts w:eastAsiaTheme="minorHAnsi"/>
          <w:bCs/>
          <w:sz w:val="28"/>
          <w:szCs w:val="28"/>
          <w:lang w:eastAsia="en-US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23. Дубликат аттестата и дубликат приложения к аттестату </w:t>
      </w:r>
      <w:r w:rsidR="009F6B6A">
        <w:rPr>
          <w:rFonts w:eastAsiaTheme="minorHAnsi"/>
          <w:bCs/>
          <w:sz w:val="28"/>
          <w:szCs w:val="28"/>
          <w:lang w:eastAsia="en-US"/>
        </w:rPr>
        <w:t xml:space="preserve">могут быть </w:t>
      </w:r>
      <w:r w:rsidRPr="00087741">
        <w:rPr>
          <w:rFonts w:eastAsiaTheme="minorHAnsi"/>
          <w:bCs/>
          <w:sz w:val="28"/>
          <w:szCs w:val="28"/>
          <w:lang w:eastAsia="en-US"/>
        </w:rPr>
        <w:t>выда</w:t>
      </w:r>
      <w:r w:rsidR="009F6B6A">
        <w:rPr>
          <w:rFonts w:eastAsiaTheme="minorHAnsi"/>
          <w:bCs/>
          <w:sz w:val="28"/>
          <w:szCs w:val="28"/>
          <w:lang w:eastAsia="en-US"/>
        </w:rPr>
        <w:t>ны</w:t>
      </w:r>
      <w:r w:rsidRPr="00087741">
        <w:rPr>
          <w:rFonts w:eastAsiaTheme="minorHAnsi"/>
          <w:bCs/>
          <w:sz w:val="28"/>
          <w:szCs w:val="28"/>
          <w:lang w:eastAsia="en-US"/>
        </w:rPr>
        <w:t>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взамен утраченного (поврежденного) аттестата и (или) приложения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к аттестату;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лицу, изменившему свою фамилию (имя, отчество)</w:t>
      </w:r>
      <w:r w:rsidR="002C1FA1">
        <w:rPr>
          <w:rFonts w:eastAsiaTheme="minorHAnsi"/>
          <w:bCs/>
          <w:sz w:val="28"/>
          <w:szCs w:val="28"/>
          <w:lang w:eastAsia="en-US"/>
        </w:rPr>
        <w:t>, пол.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</w:t>
      </w:r>
      <w:r w:rsidR="005846C0" w:rsidRPr="005846C0">
        <w:rPr>
          <w:rFonts w:eastAsiaTheme="minorHAnsi"/>
          <w:bCs/>
          <w:sz w:val="28"/>
          <w:szCs w:val="28"/>
          <w:lang w:eastAsia="en-US"/>
        </w:rPr>
        <w:t xml:space="preserve">с составлением </w:t>
      </w:r>
      <w:r w:rsidR="005846C0" w:rsidRPr="005846C0">
        <w:rPr>
          <w:rFonts w:eastAsiaTheme="minorHAnsi"/>
          <w:bCs/>
          <w:sz w:val="28"/>
          <w:szCs w:val="28"/>
          <w:lang w:eastAsia="en-US"/>
        </w:rPr>
        <w:lastRenderedPageBreak/>
        <w:t>соответствующего акта</w:t>
      </w:r>
      <w:r w:rsidR="008F7063" w:rsidRPr="008F7063">
        <w:t xml:space="preserve"> </w:t>
      </w:r>
      <w:r w:rsidR="008F7063" w:rsidRPr="008F7063">
        <w:rPr>
          <w:rFonts w:eastAsiaTheme="minorHAnsi"/>
          <w:bCs/>
          <w:sz w:val="28"/>
          <w:szCs w:val="28"/>
          <w:lang w:eastAsia="en-US"/>
        </w:rPr>
        <w:t>лицом, уполномоченным руководителем на основании соответствующего распорядительного акта</w:t>
      </w:r>
      <w:r w:rsidR="005846C0" w:rsidRPr="005846C0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при </w:t>
      </w:r>
      <w:r w:rsidRPr="00014071">
        <w:rPr>
          <w:rFonts w:eastAsiaTheme="minorHAnsi"/>
          <w:bCs/>
          <w:sz w:val="28"/>
          <w:szCs w:val="28"/>
          <w:lang w:eastAsia="en-US"/>
        </w:rPr>
        <w:t xml:space="preserve">предъявлении им </w:t>
      </w:r>
      <w:hyperlink r:id="rId17" w:history="1">
        <w:r w:rsidRPr="00014071">
          <w:rPr>
            <w:rFonts w:eastAsiaTheme="minorHAnsi"/>
            <w:bCs/>
            <w:sz w:val="28"/>
            <w:szCs w:val="28"/>
            <w:lang w:eastAsia="en-US"/>
          </w:rPr>
          <w:t>документа</w:t>
        </w:r>
      </w:hyperlink>
      <w:r w:rsidRPr="00014071">
        <w:rPr>
          <w:rFonts w:eastAsiaTheme="minorHAnsi"/>
          <w:bCs/>
          <w:sz w:val="28"/>
          <w:szCs w:val="28"/>
          <w:lang w:eastAsia="en-US"/>
        </w:rPr>
        <w:t xml:space="preserve">, удостоверяющего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личность, и оформленной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о вручении. Доверенность и (или) заявление, по которым был выдан (направлен) аттестат (дубликат аттестата), хранятся в личном деле выпускника</w:t>
      </w:r>
      <w:r w:rsidR="008F7063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при утрате аттестата или приложения к аттестату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при повреждении аттестата и (или) приложения к аттестату, при обнаружении ошибки, допущенной при заполнении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с изложением обстоятельств и характера повреждений, исключающих возможность дальнейшего использования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или указанием допущенных ошибок, с приложением поврежденного (испорченного) аттестата и (или) приложения к аттестату, которые подлежат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="005846C0" w:rsidRPr="005846C0">
        <w:rPr>
          <w:rFonts w:eastAsiaTheme="minorHAnsi"/>
          <w:bCs/>
          <w:sz w:val="28"/>
          <w:szCs w:val="28"/>
          <w:lang w:eastAsia="en-US"/>
        </w:rPr>
        <w:t>уничтожению с сос</w:t>
      </w:r>
      <w:r w:rsidR="005846C0">
        <w:rPr>
          <w:rFonts w:eastAsiaTheme="minorHAnsi"/>
          <w:bCs/>
          <w:sz w:val="28"/>
          <w:szCs w:val="28"/>
          <w:lang w:eastAsia="en-US"/>
        </w:rPr>
        <w:t>тавлением соответствующего акта</w:t>
      </w:r>
      <w:r w:rsidRPr="00087741">
        <w:rPr>
          <w:rFonts w:eastAsiaTheme="minorHAnsi"/>
          <w:bCs/>
          <w:sz w:val="28"/>
          <w:szCs w:val="28"/>
          <w:lang w:eastAsia="en-US"/>
        </w:rPr>
        <w:t>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>при изменении фамилии (имени, отчества)</w:t>
      </w:r>
      <w:r w:rsidR="002C1FA1">
        <w:rPr>
          <w:rFonts w:eastAsiaTheme="minorHAnsi"/>
          <w:bCs/>
          <w:sz w:val="28"/>
          <w:szCs w:val="28"/>
          <w:lang w:eastAsia="en-US"/>
        </w:rPr>
        <w:t xml:space="preserve"> и пола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выпускника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с приложением копий документов, подтверждающих изм</w:t>
      </w:r>
      <w:r w:rsidR="002C1FA1">
        <w:rPr>
          <w:rFonts w:eastAsiaTheme="minorHAnsi"/>
          <w:bCs/>
          <w:sz w:val="28"/>
          <w:szCs w:val="28"/>
          <w:lang w:eastAsia="en-US"/>
        </w:rPr>
        <w:t>енение фамилии (имени, отчества), пола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выпускника.</w:t>
      </w:r>
    </w:p>
    <w:p w:rsidR="00087741" w:rsidRPr="00AC2EAE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срок</w:t>
      </w:r>
      <w:r w:rsidR="009F6B6A">
        <w:rPr>
          <w:rFonts w:eastAsiaTheme="minorHAnsi"/>
          <w:bCs/>
          <w:sz w:val="28"/>
          <w:szCs w:val="28"/>
          <w:lang w:eastAsia="en-US"/>
        </w:rPr>
        <w:t xml:space="preserve"> до 30 календарных дней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со дня подачи письменного заявления.</w:t>
      </w:r>
    </w:p>
    <w:p w:rsidR="006809E5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 все основания для выдачи дубликата хранятся в личном деле выпускника</w:t>
      </w:r>
      <w:r w:rsidR="006809E5">
        <w:rPr>
          <w:rFonts w:eastAsiaTheme="minorHAnsi"/>
          <w:bCs/>
          <w:sz w:val="28"/>
          <w:szCs w:val="28"/>
          <w:lang w:eastAsia="en-US"/>
        </w:rPr>
        <w:t>,</w:t>
      </w:r>
      <w:r w:rsidR="006809E5" w:rsidRPr="006809E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="006809E5">
        <w:rPr>
          <w:rFonts w:eastAsiaTheme="minorHAnsi"/>
          <w:bCs/>
          <w:sz w:val="28"/>
          <w:szCs w:val="28"/>
          <w:lang w:eastAsia="en-US"/>
        </w:rPr>
        <w:t xml:space="preserve">за исключением случаев, предусмотренных абзацем 4 пункта 28. 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28. В случае изменения наименования организации, осуществляющей образовательную деятельность, дубликат аттестата и (или) дубликат приложения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  <w:r w:rsidR="006317E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</w:t>
      </w:r>
      <w:r w:rsidR="005B32AA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в ведении которых находилась указанная организация, в соответствии с настоящим Порядком.</w:t>
      </w:r>
    </w:p>
    <w:p w:rsidR="00AC2EAE" w:rsidRPr="00F576CD" w:rsidRDefault="00AC2EAE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sz w:val="28"/>
          <w:szCs w:val="28"/>
        </w:rPr>
      </w:pPr>
      <w:r w:rsidRPr="00F576CD">
        <w:rPr>
          <w:sz w:val="28"/>
          <w:szCs w:val="28"/>
        </w:rPr>
        <w:t xml:space="preserve">В случае изменения фамилии (имени, отчества) в соответствии с мерами безопасности, установленными законодательством Российской Федерации </w:t>
      </w:r>
      <w:r w:rsidR="00AD661C">
        <w:rPr>
          <w:sz w:val="28"/>
          <w:szCs w:val="28"/>
        </w:rPr>
        <w:br/>
      </w:r>
      <w:r w:rsidRPr="00F576CD">
        <w:rPr>
          <w:sz w:val="28"/>
          <w:szCs w:val="28"/>
        </w:rPr>
        <w:lastRenderedPageBreak/>
        <w:t xml:space="preserve">о государственной защите потерпевших, свидетелей и иных участников уголовного судопроизводства, дубликат аттестата и (или) приложения к аттестату взамен аттестата и (или) приложения к аттестату выдается защищаемому лицу образовательной организацией, определенной </w:t>
      </w:r>
      <w:proofErr w:type="spellStart"/>
      <w:r w:rsidRPr="00F576CD">
        <w:rPr>
          <w:sz w:val="28"/>
          <w:szCs w:val="28"/>
        </w:rPr>
        <w:t>Минпросвещения</w:t>
      </w:r>
      <w:proofErr w:type="spellEnd"/>
      <w:r w:rsidRPr="00F576CD">
        <w:rPr>
          <w:sz w:val="28"/>
          <w:szCs w:val="28"/>
        </w:rPr>
        <w:t xml:space="preserve"> России совместно </w:t>
      </w:r>
      <w:r w:rsidR="00AD661C">
        <w:rPr>
          <w:sz w:val="28"/>
          <w:szCs w:val="28"/>
        </w:rPr>
        <w:br/>
      </w:r>
      <w:r w:rsidRPr="00F576CD">
        <w:rPr>
          <w:sz w:val="28"/>
          <w:szCs w:val="28"/>
        </w:rPr>
        <w:t xml:space="preserve">с федеральным органом исполнительной власти, осуществляющим функции </w:t>
      </w:r>
      <w:r w:rsidR="00AD661C">
        <w:rPr>
          <w:sz w:val="28"/>
          <w:szCs w:val="28"/>
        </w:rPr>
        <w:br/>
      </w:r>
      <w:r w:rsidRPr="00F576CD">
        <w:rPr>
          <w:sz w:val="28"/>
          <w:szCs w:val="28"/>
        </w:rPr>
        <w:t xml:space="preserve">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F576CD">
        <w:rPr>
          <w:sz w:val="28"/>
          <w:szCs w:val="28"/>
        </w:rPr>
        <w:t>прекурсоров</w:t>
      </w:r>
      <w:proofErr w:type="spellEnd"/>
      <w:r w:rsidRPr="00F576CD">
        <w:rPr>
          <w:sz w:val="28"/>
          <w:szCs w:val="28"/>
        </w:rPr>
        <w:t>, в сфере миграции.</w:t>
      </w:r>
      <w:r w:rsidRPr="00F576CD">
        <w:rPr>
          <w:rStyle w:val="ad"/>
          <w:sz w:val="28"/>
          <w:szCs w:val="28"/>
        </w:rPr>
        <w:footnoteReference w:id="7"/>
      </w:r>
    </w:p>
    <w:p w:rsidR="00AC2EAE" w:rsidRPr="00AC2EAE" w:rsidRDefault="00AC2EAE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76CD">
        <w:rPr>
          <w:rFonts w:eastAsiaTheme="minorHAnsi"/>
          <w:bCs/>
          <w:sz w:val="28"/>
          <w:szCs w:val="28"/>
          <w:lang w:eastAsia="en-US"/>
        </w:rPr>
        <w:t>Дубликат аттестата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и (или) приложения к </w:t>
      </w:r>
      <w:r>
        <w:rPr>
          <w:rFonts w:eastAsiaTheme="minorHAnsi"/>
          <w:bCs/>
          <w:sz w:val="28"/>
          <w:szCs w:val="28"/>
          <w:lang w:eastAsia="en-US"/>
        </w:rPr>
        <w:t>аттестату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, в случае, указанном </w:t>
      </w:r>
      <w:r w:rsidR="005B32AA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>в абзаце</w:t>
      </w:r>
      <w:r w:rsidR="005B32AA">
        <w:rPr>
          <w:rFonts w:eastAsiaTheme="minorHAnsi"/>
          <w:bCs/>
          <w:sz w:val="28"/>
          <w:szCs w:val="28"/>
          <w:lang w:eastAsia="en-US"/>
        </w:rPr>
        <w:t xml:space="preserve"> четвертом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пункта </w:t>
      </w:r>
      <w:r w:rsidR="005B32AA">
        <w:rPr>
          <w:rFonts w:eastAsiaTheme="minorHAnsi"/>
          <w:bCs/>
          <w:sz w:val="28"/>
          <w:szCs w:val="28"/>
          <w:lang w:eastAsia="en-US"/>
        </w:rPr>
        <w:t>28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настоящего Порядка, выдается лицу лично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или другому лицу на основании оформленной в установленном порядке доверенности, при предъявлении документа, удостоверяющего личность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и по заявлению лица с приложением копии постановления (определения)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о применении мер безопасности о замене документов (дубликат </w:t>
      </w:r>
      <w:r>
        <w:rPr>
          <w:rFonts w:eastAsiaTheme="minorHAnsi"/>
          <w:bCs/>
          <w:sz w:val="28"/>
          <w:szCs w:val="28"/>
          <w:lang w:eastAsia="en-US"/>
        </w:rPr>
        <w:t>аттестата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и (или) приложения к </w:t>
      </w:r>
      <w:r>
        <w:rPr>
          <w:rFonts w:eastAsiaTheme="minorHAnsi"/>
          <w:bCs/>
          <w:sz w:val="28"/>
          <w:szCs w:val="28"/>
          <w:lang w:eastAsia="en-US"/>
        </w:rPr>
        <w:t>аттестату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) или направляется в его адрес через операторов почтовой связи общего пользования заказным почтовым отправлением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>с уведомлением о вручени</w:t>
      </w:r>
      <w:r w:rsidR="009F6B6A">
        <w:rPr>
          <w:rFonts w:eastAsiaTheme="minorHAnsi"/>
          <w:bCs/>
          <w:sz w:val="28"/>
          <w:szCs w:val="28"/>
          <w:lang w:eastAsia="en-US"/>
        </w:rPr>
        <w:t>и образовательной организацией</w:t>
      </w:r>
      <w:r w:rsidRPr="00AC2EAE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</w:t>
      </w:r>
      <w:r w:rsidR="00AC2EAE">
        <w:rPr>
          <w:rFonts w:eastAsiaTheme="minorHAnsi"/>
          <w:bCs/>
          <w:sz w:val="28"/>
          <w:szCs w:val="28"/>
          <w:lang w:eastAsia="en-US"/>
        </w:rPr>
        <w:t>просвещения</w:t>
      </w:r>
      <w:r w:rsidR="00FE25D7">
        <w:rPr>
          <w:rStyle w:val="ad"/>
          <w:rFonts w:eastAsiaTheme="minorHAnsi"/>
          <w:bCs/>
          <w:sz w:val="28"/>
          <w:szCs w:val="28"/>
          <w:lang w:eastAsia="en-US"/>
        </w:rPr>
        <w:footnoteReference w:id="8"/>
      </w:r>
      <w:r w:rsidR="00FE25D7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7741" w:rsidRPr="008C6679" w:rsidRDefault="00087741" w:rsidP="00FC56E0">
      <w:pPr>
        <w:autoSpaceDE w:val="0"/>
        <w:autoSpaceDN w:val="0"/>
        <w:adjustRightInd w:val="0"/>
        <w:ind w:left="-567"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C6679">
        <w:rPr>
          <w:rFonts w:eastAsiaTheme="minorHAnsi"/>
          <w:bCs/>
          <w:sz w:val="28"/>
          <w:szCs w:val="28"/>
          <w:lang w:eastAsia="en-US"/>
        </w:rPr>
        <w:lastRenderedPageBreak/>
        <w:t xml:space="preserve">VI. Заполнение и выдача </w:t>
      </w:r>
      <w:r w:rsidR="00C8702F">
        <w:rPr>
          <w:rFonts w:eastAsiaTheme="minorHAnsi"/>
          <w:bCs/>
          <w:sz w:val="28"/>
          <w:szCs w:val="28"/>
          <w:lang w:eastAsia="en-US"/>
        </w:rPr>
        <w:t xml:space="preserve">дубликатов </w:t>
      </w:r>
      <w:r w:rsidRPr="008C6679">
        <w:rPr>
          <w:rFonts w:eastAsiaTheme="minorHAnsi"/>
          <w:bCs/>
          <w:sz w:val="28"/>
          <w:szCs w:val="28"/>
          <w:lang w:eastAsia="en-US"/>
        </w:rPr>
        <w:t>аттестатов об основном</w:t>
      </w:r>
    </w:p>
    <w:p w:rsidR="00087741" w:rsidRPr="008C6679" w:rsidRDefault="00087741" w:rsidP="00FC56E0">
      <w:pPr>
        <w:autoSpaceDE w:val="0"/>
        <w:autoSpaceDN w:val="0"/>
        <w:adjustRightInd w:val="0"/>
        <w:ind w:left="-567"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8C6679">
        <w:rPr>
          <w:rFonts w:eastAsiaTheme="minorHAnsi"/>
          <w:bCs/>
          <w:sz w:val="28"/>
          <w:szCs w:val="28"/>
          <w:lang w:eastAsia="en-US"/>
        </w:rPr>
        <w:t>общем и среднем общем образовании и их дубликатов</w:t>
      </w:r>
    </w:p>
    <w:p w:rsidR="00087741" w:rsidRPr="008C6679" w:rsidRDefault="00087741" w:rsidP="00FC56E0">
      <w:pPr>
        <w:autoSpaceDE w:val="0"/>
        <w:autoSpaceDN w:val="0"/>
        <w:adjustRightInd w:val="0"/>
        <w:ind w:left="-567"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8C6679">
        <w:rPr>
          <w:rFonts w:eastAsiaTheme="minorHAnsi"/>
          <w:bCs/>
          <w:sz w:val="28"/>
          <w:szCs w:val="28"/>
          <w:lang w:eastAsia="en-US"/>
        </w:rPr>
        <w:t>в связи с принятием в Российскую Федерацию Республики</w:t>
      </w:r>
    </w:p>
    <w:p w:rsidR="00087741" w:rsidRPr="008C6679" w:rsidRDefault="00087741" w:rsidP="00FC56E0">
      <w:pPr>
        <w:autoSpaceDE w:val="0"/>
        <w:autoSpaceDN w:val="0"/>
        <w:adjustRightInd w:val="0"/>
        <w:ind w:left="-567"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8C6679">
        <w:rPr>
          <w:rFonts w:eastAsiaTheme="minorHAnsi"/>
          <w:bCs/>
          <w:sz w:val="28"/>
          <w:szCs w:val="28"/>
          <w:lang w:eastAsia="en-US"/>
        </w:rPr>
        <w:t>Крым и образованием в составе Российской Федерации</w:t>
      </w:r>
    </w:p>
    <w:p w:rsidR="00087741" w:rsidRPr="00087741" w:rsidRDefault="00087741" w:rsidP="00FC56E0">
      <w:pPr>
        <w:autoSpaceDE w:val="0"/>
        <w:autoSpaceDN w:val="0"/>
        <w:adjustRightInd w:val="0"/>
        <w:ind w:left="-567"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8C6679">
        <w:rPr>
          <w:rFonts w:eastAsiaTheme="minorHAnsi"/>
          <w:bCs/>
          <w:sz w:val="28"/>
          <w:szCs w:val="28"/>
          <w:lang w:eastAsia="en-US"/>
        </w:rPr>
        <w:t>новых субъектов</w:t>
      </w:r>
      <w:r w:rsidR="009F6B6A" w:rsidRPr="009F6B6A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8C6679">
        <w:rPr>
          <w:rFonts w:eastAsiaTheme="minorHAnsi"/>
          <w:bCs/>
          <w:sz w:val="28"/>
          <w:szCs w:val="28"/>
          <w:lang w:eastAsia="en-US"/>
        </w:rPr>
        <w:t>Республики Крым и города</w:t>
      </w:r>
    </w:p>
    <w:p w:rsidR="00087741" w:rsidRPr="00087741" w:rsidRDefault="00087741" w:rsidP="00FC56E0">
      <w:pPr>
        <w:autoSpaceDE w:val="0"/>
        <w:autoSpaceDN w:val="0"/>
        <w:adjustRightInd w:val="0"/>
        <w:ind w:left="-567"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федерального значения Севастополя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7741" w:rsidRPr="00F576CD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147"/>
      <w:bookmarkEnd w:id="6"/>
      <w:r w:rsidRPr="00087741">
        <w:rPr>
          <w:rFonts w:eastAsiaTheme="minorHAnsi"/>
          <w:bCs/>
          <w:sz w:val="28"/>
          <w:szCs w:val="28"/>
          <w:lang w:eastAsia="en-US"/>
        </w:rPr>
        <w:t xml:space="preserve">31. Настоящая глава устанавливает порядок заполнения и выдачи </w:t>
      </w:r>
      <w:r w:rsidR="00C8702F">
        <w:rPr>
          <w:rFonts w:eastAsiaTheme="minorHAnsi"/>
          <w:bCs/>
          <w:sz w:val="28"/>
          <w:szCs w:val="28"/>
          <w:lang w:eastAsia="en-US"/>
        </w:rPr>
        <w:t xml:space="preserve">дубликатов </w:t>
      </w:r>
      <w:r w:rsidRPr="00087741">
        <w:rPr>
          <w:rFonts w:eastAsiaTheme="minorHAnsi"/>
          <w:bCs/>
          <w:sz w:val="28"/>
          <w:szCs w:val="28"/>
          <w:lang w:eastAsia="en-US"/>
        </w:rPr>
        <w:t>аттестатов об основном общем и среднем общем образовании</w:t>
      </w:r>
      <w:r w:rsidR="00B76B33">
        <w:rPr>
          <w:rFonts w:eastAsiaTheme="minorHAnsi"/>
          <w:bCs/>
          <w:sz w:val="28"/>
          <w:szCs w:val="28"/>
          <w:lang w:eastAsia="en-US"/>
        </w:rPr>
        <w:t xml:space="preserve">, выданных </w:t>
      </w:r>
      <w:r w:rsidRPr="00087741">
        <w:rPr>
          <w:rFonts w:eastAsiaTheme="minorHAnsi"/>
          <w:bCs/>
          <w:sz w:val="28"/>
          <w:szCs w:val="28"/>
          <w:lang w:eastAsia="en-US"/>
        </w:rPr>
        <w:t>организация</w:t>
      </w:r>
      <w:r w:rsidR="00B76B33">
        <w:rPr>
          <w:rFonts w:eastAsiaTheme="minorHAnsi"/>
          <w:bCs/>
          <w:sz w:val="28"/>
          <w:szCs w:val="28"/>
          <w:lang w:eastAsia="en-US"/>
        </w:rPr>
        <w:t>ми</w:t>
      </w:r>
      <w:r w:rsidRPr="00087741">
        <w:rPr>
          <w:rFonts w:eastAsiaTheme="minorHAnsi"/>
          <w:bCs/>
          <w:sz w:val="28"/>
          <w:szCs w:val="28"/>
          <w:lang w:eastAsia="en-US"/>
        </w:rPr>
        <w:t>, осуществляющи</w:t>
      </w:r>
      <w:r w:rsidR="00B76B33">
        <w:rPr>
          <w:rFonts w:eastAsiaTheme="minorHAnsi"/>
          <w:bCs/>
          <w:sz w:val="28"/>
          <w:szCs w:val="28"/>
          <w:lang w:eastAsia="en-US"/>
        </w:rPr>
        <w:t>ми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образовательную деятельность, </w:t>
      </w:r>
      <w:r w:rsidR="00B76B33">
        <w:rPr>
          <w:rFonts w:eastAsiaTheme="minorHAnsi"/>
          <w:bCs/>
          <w:sz w:val="28"/>
          <w:szCs w:val="28"/>
          <w:lang w:eastAsia="en-US"/>
        </w:rPr>
        <w:t>р</w:t>
      </w:r>
      <w:r w:rsidRPr="00087741">
        <w:rPr>
          <w:rFonts w:eastAsiaTheme="minorHAnsi"/>
          <w:bCs/>
          <w:sz w:val="28"/>
          <w:szCs w:val="28"/>
          <w:lang w:eastAsia="en-US"/>
        </w:rPr>
        <w:t>асположенны</w:t>
      </w:r>
      <w:r w:rsidR="00B76B33">
        <w:rPr>
          <w:rFonts w:eastAsiaTheme="minorHAnsi"/>
          <w:bCs/>
          <w:sz w:val="28"/>
          <w:szCs w:val="28"/>
          <w:lang w:eastAsia="en-US"/>
        </w:rPr>
        <w:t>ми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на территориях Республики Крым и города федерального значения Севастопол</w:t>
      </w:r>
      <w:r w:rsidR="00B76B33">
        <w:rPr>
          <w:rFonts w:eastAsiaTheme="minorHAnsi"/>
          <w:bCs/>
          <w:sz w:val="28"/>
          <w:szCs w:val="28"/>
          <w:lang w:eastAsia="en-US"/>
        </w:rPr>
        <w:t>ь</w:t>
      </w:r>
      <w:r w:rsidR="008F4A2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F4A21" w:rsidRPr="008F4A21">
        <w:rPr>
          <w:rFonts w:eastAsiaTheme="minorHAnsi"/>
          <w:bCs/>
          <w:sz w:val="28"/>
          <w:szCs w:val="28"/>
          <w:lang w:eastAsia="en-US"/>
        </w:rPr>
        <w:t>до 2014 года</w:t>
      </w:r>
      <w:r w:rsidR="008F4A21">
        <w:rPr>
          <w:rFonts w:eastAsiaTheme="minorHAnsi"/>
          <w:bCs/>
          <w:sz w:val="28"/>
          <w:szCs w:val="28"/>
          <w:lang w:eastAsia="en-US"/>
        </w:rPr>
        <w:t>.</w:t>
      </w:r>
    </w:p>
    <w:p w:rsidR="00B76B33" w:rsidRPr="00B76B33" w:rsidRDefault="00087741" w:rsidP="00B76B33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153"/>
      <w:bookmarkEnd w:id="7"/>
      <w:r w:rsidRPr="00FC56E0">
        <w:rPr>
          <w:rFonts w:eastAsiaTheme="minorHAnsi"/>
          <w:bCs/>
          <w:sz w:val="28"/>
          <w:szCs w:val="28"/>
          <w:lang w:eastAsia="en-US"/>
        </w:rPr>
        <w:t>3</w:t>
      </w:r>
      <w:r w:rsidR="0079298F">
        <w:rPr>
          <w:rFonts w:eastAsiaTheme="minorHAnsi"/>
          <w:bCs/>
          <w:sz w:val="28"/>
          <w:szCs w:val="28"/>
          <w:lang w:eastAsia="en-US"/>
        </w:rPr>
        <w:t>2</w:t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76B33" w:rsidRPr="00B76B33">
        <w:rPr>
          <w:rFonts w:eastAsiaTheme="minorHAnsi"/>
          <w:bCs/>
          <w:sz w:val="28"/>
          <w:szCs w:val="28"/>
          <w:lang w:eastAsia="en-US"/>
        </w:rPr>
        <w:t>Лицам, указанным в пункт</w:t>
      </w:r>
      <w:r w:rsidR="00B76B33">
        <w:rPr>
          <w:rFonts w:eastAsiaTheme="minorHAnsi"/>
          <w:bCs/>
          <w:sz w:val="28"/>
          <w:szCs w:val="28"/>
          <w:lang w:eastAsia="en-US"/>
        </w:rPr>
        <w:t>е</w:t>
      </w:r>
      <w:r w:rsidR="00B76B33" w:rsidRPr="00B76B33">
        <w:rPr>
          <w:rFonts w:eastAsiaTheme="minorHAnsi"/>
          <w:bCs/>
          <w:sz w:val="28"/>
          <w:szCs w:val="28"/>
          <w:lang w:eastAsia="en-US"/>
        </w:rPr>
        <w:t xml:space="preserve"> 31 настоящего Порядка, выдаются </w:t>
      </w:r>
      <w:r w:rsidR="00381E2D">
        <w:rPr>
          <w:rFonts w:eastAsiaTheme="minorHAnsi"/>
          <w:bCs/>
          <w:sz w:val="28"/>
          <w:szCs w:val="28"/>
          <w:lang w:eastAsia="en-US"/>
        </w:rPr>
        <w:t xml:space="preserve">следующие </w:t>
      </w:r>
      <w:r w:rsidR="00B76B33">
        <w:rPr>
          <w:rFonts w:eastAsiaTheme="minorHAnsi"/>
          <w:bCs/>
          <w:sz w:val="28"/>
          <w:szCs w:val="28"/>
          <w:lang w:eastAsia="en-US"/>
        </w:rPr>
        <w:t xml:space="preserve">дубликаты </w:t>
      </w:r>
      <w:r w:rsidR="00B76B33" w:rsidRPr="00B76B33">
        <w:rPr>
          <w:rFonts w:eastAsiaTheme="minorHAnsi"/>
          <w:bCs/>
          <w:sz w:val="28"/>
          <w:szCs w:val="28"/>
          <w:lang w:eastAsia="en-US"/>
        </w:rPr>
        <w:t>аттестат</w:t>
      </w:r>
      <w:r w:rsidR="00B76B33">
        <w:rPr>
          <w:rFonts w:eastAsiaTheme="minorHAnsi"/>
          <w:bCs/>
          <w:sz w:val="28"/>
          <w:szCs w:val="28"/>
          <w:lang w:eastAsia="en-US"/>
        </w:rPr>
        <w:t>ов</w:t>
      </w:r>
      <w:r w:rsidR="00B76B33" w:rsidRPr="00B76B33">
        <w:rPr>
          <w:rFonts w:eastAsiaTheme="minorHAnsi"/>
          <w:bCs/>
          <w:sz w:val="28"/>
          <w:szCs w:val="28"/>
          <w:lang w:eastAsia="en-US"/>
        </w:rPr>
        <w:t>:</w:t>
      </w:r>
    </w:p>
    <w:p w:rsidR="00B76B33" w:rsidRPr="00B76B33" w:rsidRDefault="00B76B33" w:rsidP="00B76B33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6B33">
        <w:rPr>
          <w:rFonts w:eastAsiaTheme="minorHAnsi"/>
          <w:bCs/>
          <w:sz w:val="28"/>
          <w:szCs w:val="28"/>
          <w:lang w:eastAsia="en-US"/>
        </w:rPr>
        <w:t xml:space="preserve">завершившим освоение образовательных программ базового общего среднего образования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дубликат </w:t>
      </w:r>
      <w:r w:rsidRPr="00B76B33">
        <w:rPr>
          <w:rFonts w:eastAsiaTheme="minorHAnsi"/>
          <w:bCs/>
          <w:sz w:val="28"/>
          <w:szCs w:val="28"/>
          <w:lang w:eastAsia="en-US"/>
        </w:rPr>
        <w:t>аттестат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об основном общем образовании или </w:t>
      </w:r>
      <w:r>
        <w:rPr>
          <w:rFonts w:eastAsiaTheme="minorHAnsi"/>
          <w:bCs/>
          <w:sz w:val="28"/>
          <w:szCs w:val="28"/>
          <w:lang w:eastAsia="en-US"/>
        </w:rPr>
        <w:t xml:space="preserve">дубликат </w:t>
      </w:r>
      <w:r w:rsidRPr="00B76B33">
        <w:rPr>
          <w:rFonts w:eastAsiaTheme="minorHAnsi"/>
          <w:bCs/>
          <w:sz w:val="28"/>
          <w:szCs w:val="28"/>
          <w:lang w:eastAsia="en-US"/>
        </w:rPr>
        <w:t>аттестат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об основном общем образовании с отличием;</w:t>
      </w:r>
    </w:p>
    <w:p w:rsidR="00B76B33" w:rsidRPr="00B76B33" w:rsidRDefault="00B76B33" w:rsidP="00B76B33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6B33">
        <w:rPr>
          <w:rFonts w:eastAsiaTheme="minorHAnsi"/>
          <w:bCs/>
          <w:sz w:val="28"/>
          <w:szCs w:val="28"/>
          <w:lang w:eastAsia="en-US"/>
        </w:rPr>
        <w:t xml:space="preserve">завершившим освоение образовательных программ полного общего среднего образования </w:t>
      </w:r>
      <w:r w:rsidR="00381E2D" w:rsidRPr="00381E2D">
        <w:rPr>
          <w:rFonts w:eastAsiaTheme="minorHAnsi"/>
          <w:bCs/>
          <w:sz w:val="28"/>
          <w:szCs w:val="28"/>
          <w:lang w:eastAsia="en-US"/>
        </w:rPr>
        <w:t xml:space="preserve">– </w:t>
      </w:r>
      <w:r>
        <w:rPr>
          <w:rFonts w:eastAsiaTheme="minorHAnsi"/>
          <w:bCs/>
          <w:sz w:val="28"/>
          <w:szCs w:val="28"/>
          <w:lang w:eastAsia="en-US"/>
        </w:rPr>
        <w:t>дубликат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аттестат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о среднем общем образовании или </w:t>
      </w:r>
      <w:r>
        <w:rPr>
          <w:rFonts w:eastAsiaTheme="minorHAnsi"/>
          <w:bCs/>
          <w:sz w:val="28"/>
          <w:szCs w:val="28"/>
          <w:lang w:eastAsia="en-US"/>
        </w:rPr>
        <w:t xml:space="preserve">дубликат </w:t>
      </w:r>
      <w:r w:rsidRPr="00B76B33">
        <w:rPr>
          <w:rFonts w:eastAsiaTheme="minorHAnsi"/>
          <w:bCs/>
          <w:sz w:val="28"/>
          <w:szCs w:val="28"/>
          <w:lang w:eastAsia="en-US"/>
        </w:rPr>
        <w:t>аттестат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о среднем общем образовании с отличием.</w:t>
      </w:r>
    </w:p>
    <w:p w:rsidR="00B76B33" w:rsidRDefault="00B76B33" w:rsidP="00B76B33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Дубликаты а</w:t>
      </w:r>
      <w:r w:rsidRPr="00B76B33">
        <w:rPr>
          <w:rFonts w:eastAsiaTheme="minorHAnsi"/>
          <w:bCs/>
          <w:sz w:val="28"/>
          <w:szCs w:val="28"/>
          <w:lang w:eastAsia="en-US"/>
        </w:rPr>
        <w:t>ттестат</w:t>
      </w:r>
      <w:r>
        <w:rPr>
          <w:rFonts w:eastAsiaTheme="minorHAnsi"/>
          <w:bCs/>
          <w:sz w:val="28"/>
          <w:szCs w:val="28"/>
          <w:lang w:eastAsia="en-US"/>
        </w:rPr>
        <w:t>ов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лицам, указанным в пункт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31 настоящего Порядка, выдаются образовательными организациями, уполномоченными на их выдачу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381E2D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на территории которого она находится. </w:t>
      </w:r>
    </w:p>
    <w:p w:rsidR="00087741" w:rsidRPr="00FC56E0" w:rsidRDefault="0079298F" w:rsidP="00B76B33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33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. Бланки </w:t>
      </w:r>
      <w:r w:rsidR="00381E2D">
        <w:rPr>
          <w:rFonts w:eastAsiaTheme="minorHAnsi"/>
          <w:bCs/>
          <w:sz w:val="28"/>
          <w:szCs w:val="28"/>
          <w:lang w:eastAsia="en-US"/>
        </w:rPr>
        <w:t xml:space="preserve">дубликатов соответствующих 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>аттестатов и приложений к ним, выдаваемые лицам, указанным</w:t>
      </w:r>
      <w:r w:rsidR="00381E2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в </w:t>
      </w:r>
      <w:hyperlink w:anchor="Par147" w:history="1">
        <w:r w:rsidR="00087741" w:rsidRPr="00FC56E0">
          <w:rPr>
            <w:rFonts w:eastAsiaTheme="minorHAnsi"/>
            <w:bCs/>
            <w:sz w:val="28"/>
            <w:szCs w:val="28"/>
            <w:lang w:eastAsia="en-US"/>
          </w:rPr>
          <w:t>пункте 31</w:t>
        </w:r>
      </w:hyperlink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 настоящего Порядка, заполняются </w:t>
      </w:r>
      <w:r w:rsidR="005A40F9">
        <w:rPr>
          <w:rFonts w:eastAsiaTheme="minorHAnsi"/>
          <w:bCs/>
          <w:sz w:val="28"/>
          <w:szCs w:val="28"/>
          <w:lang w:eastAsia="en-US"/>
        </w:rPr>
        <w:br/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в соответствии с настоящим Порядком с учетом положений, установленных </w:t>
      </w:r>
      <w:hyperlink w:anchor="Par163" w:history="1">
        <w:r w:rsidR="00087741" w:rsidRPr="00FC56E0">
          <w:rPr>
            <w:rFonts w:eastAsiaTheme="minorHAnsi"/>
            <w:bCs/>
            <w:sz w:val="28"/>
            <w:szCs w:val="28"/>
            <w:lang w:eastAsia="en-US"/>
          </w:rPr>
          <w:t>пунктами 35</w:t>
        </w:r>
      </w:hyperlink>
      <w:r w:rsidR="009F6B6A" w:rsidRPr="009F6B6A">
        <w:rPr>
          <w:rFonts w:eastAsiaTheme="minorHAnsi"/>
          <w:bCs/>
          <w:sz w:val="28"/>
          <w:szCs w:val="28"/>
          <w:lang w:eastAsia="en-US"/>
        </w:rPr>
        <w:t xml:space="preserve"> – </w:t>
      </w:r>
      <w:hyperlink w:anchor="Par166" w:history="1">
        <w:r w:rsidR="00087741" w:rsidRPr="00FC56E0">
          <w:rPr>
            <w:rFonts w:eastAsiaTheme="minorHAnsi"/>
            <w:bCs/>
            <w:sz w:val="28"/>
            <w:szCs w:val="28"/>
            <w:lang w:eastAsia="en-US"/>
          </w:rPr>
          <w:t>38</w:t>
        </w:r>
      </w:hyperlink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 настоящего Порядка.</w:t>
      </w:r>
    </w:p>
    <w:p w:rsidR="005A40F9" w:rsidRDefault="0079298F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163"/>
      <w:bookmarkEnd w:id="8"/>
      <w:r>
        <w:rPr>
          <w:rFonts w:eastAsiaTheme="minorHAnsi"/>
          <w:bCs/>
          <w:sz w:val="28"/>
          <w:szCs w:val="28"/>
          <w:lang w:eastAsia="en-US"/>
        </w:rPr>
        <w:t>34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. Сведения об изученных учебных курсах, предметах, дисциплинах </w:t>
      </w:r>
      <w:r>
        <w:rPr>
          <w:rFonts w:eastAsiaTheme="minorHAnsi"/>
          <w:bCs/>
          <w:sz w:val="28"/>
          <w:szCs w:val="28"/>
          <w:lang w:eastAsia="en-US"/>
        </w:rPr>
        <w:t xml:space="preserve">(модулях) 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в части обучения по образовательным программам, установленным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>на Украине, указываются в бланк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 приложени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 к аттестатам, выдаваемых лицам, 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lastRenderedPageBreak/>
        <w:t xml:space="preserve">указанным в </w:t>
      </w:r>
      <w:hyperlink w:anchor="Par147" w:history="1">
        <w:r w:rsidR="00087741" w:rsidRPr="00FC56E0">
          <w:rPr>
            <w:rFonts w:eastAsiaTheme="minorHAnsi"/>
            <w:bCs/>
            <w:sz w:val="28"/>
            <w:szCs w:val="28"/>
            <w:lang w:eastAsia="en-US"/>
          </w:rPr>
          <w:t>пункте 31</w:t>
        </w:r>
      </w:hyperlink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 настоящего Порядка, на основании документов, имеющихся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>в организациях, осуществляющих образовательную деятельность</w:t>
      </w:r>
      <w:r w:rsidR="005A40F9">
        <w:rPr>
          <w:rFonts w:eastAsiaTheme="minorHAnsi"/>
          <w:bCs/>
          <w:sz w:val="28"/>
          <w:szCs w:val="28"/>
          <w:lang w:eastAsia="en-US"/>
        </w:rPr>
        <w:t>.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87741" w:rsidRPr="00FC56E0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56E0">
        <w:rPr>
          <w:rFonts w:eastAsiaTheme="minorHAnsi"/>
          <w:bCs/>
          <w:sz w:val="28"/>
          <w:szCs w:val="28"/>
          <w:lang w:eastAsia="en-US"/>
        </w:rPr>
        <w:t>3</w:t>
      </w:r>
      <w:r w:rsidR="0079298F">
        <w:rPr>
          <w:rFonts w:eastAsiaTheme="minorHAnsi"/>
          <w:bCs/>
          <w:sz w:val="28"/>
          <w:szCs w:val="28"/>
          <w:lang w:eastAsia="en-US"/>
        </w:rPr>
        <w:t>5</w:t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. Отметки, полученные в период обучения на Украине (в том числе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FC56E0">
        <w:rPr>
          <w:rFonts w:eastAsiaTheme="minorHAnsi"/>
          <w:bCs/>
          <w:sz w:val="28"/>
          <w:szCs w:val="28"/>
          <w:lang w:eastAsia="en-US"/>
        </w:rPr>
        <w:t>при прохождении государственной аттестации), переводятся в пятибалльную систему оценивания.</w:t>
      </w:r>
    </w:p>
    <w:p w:rsidR="00087741" w:rsidRPr="00FC56E0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56E0">
        <w:rPr>
          <w:rFonts w:eastAsiaTheme="minorHAnsi"/>
          <w:bCs/>
          <w:sz w:val="28"/>
          <w:szCs w:val="28"/>
          <w:lang w:eastAsia="en-US"/>
        </w:rPr>
        <w:t>3</w:t>
      </w:r>
      <w:r w:rsidR="0079298F">
        <w:rPr>
          <w:rFonts w:eastAsiaTheme="minorHAnsi"/>
          <w:bCs/>
          <w:sz w:val="28"/>
          <w:szCs w:val="28"/>
          <w:lang w:eastAsia="en-US"/>
        </w:rPr>
        <w:t>6</w:t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. В случае отсутствия в документе об обучении или документе </w:t>
      </w:r>
      <w:r w:rsidR="00D469FD" w:rsidRPr="00FC56E0">
        <w:rPr>
          <w:rFonts w:eastAsiaTheme="minorHAnsi"/>
          <w:bCs/>
          <w:sz w:val="28"/>
          <w:szCs w:val="28"/>
          <w:lang w:eastAsia="en-US"/>
        </w:rPr>
        <w:br/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о прохождении государственной аттестации на Украине какой-либо информации, соответствующие сведения в бланке приложения к аттестату не заполняются </w:t>
      </w:r>
      <w:r w:rsidR="00D469FD" w:rsidRPr="00FC56E0">
        <w:rPr>
          <w:rFonts w:eastAsiaTheme="minorHAnsi"/>
          <w:bCs/>
          <w:sz w:val="28"/>
          <w:szCs w:val="28"/>
          <w:lang w:eastAsia="en-US"/>
        </w:rPr>
        <w:br/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с указанием символа </w:t>
      </w:r>
      <w:r w:rsidR="00014071" w:rsidRPr="00FC56E0">
        <w:rPr>
          <w:rFonts w:eastAsiaTheme="minorHAnsi"/>
          <w:bCs/>
          <w:sz w:val="28"/>
          <w:szCs w:val="28"/>
          <w:lang w:eastAsia="en-US"/>
        </w:rPr>
        <w:t>«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>–</w:t>
      </w:r>
      <w:r w:rsidR="00CE74FF">
        <w:rPr>
          <w:rFonts w:eastAsiaTheme="minorHAnsi"/>
          <w:bCs/>
          <w:sz w:val="28"/>
          <w:szCs w:val="28"/>
          <w:lang w:eastAsia="en-US"/>
        </w:rPr>
        <w:t>»</w:t>
      </w:r>
      <w:r w:rsidR="00014071" w:rsidRPr="00FC56E0">
        <w:rPr>
          <w:rFonts w:eastAsiaTheme="minorHAnsi"/>
          <w:bCs/>
          <w:sz w:val="28"/>
          <w:szCs w:val="28"/>
          <w:lang w:eastAsia="en-US"/>
        </w:rPr>
        <w:t>.</w:t>
      </w:r>
    </w:p>
    <w:p w:rsidR="00C426E8" w:rsidRPr="00FC56E0" w:rsidRDefault="00C426E8" w:rsidP="00FC56E0">
      <w:pPr>
        <w:pStyle w:val="ConsPlusNormal"/>
        <w:spacing w:line="36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26E8" w:rsidRPr="00FC56E0" w:rsidSect="00AD661C">
      <w:headerReference w:type="default" r:id="rId18"/>
      <w:footerReference w:type="default" r:id="rId1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BE" w:rsidRDefault="00FE64BE" w:rsidP="00796271">
      <w:r>
        <w:separator/>
      </w:r>
    </w:p>
  </w:endnote>
  <w:endnote w:type="continuationSeparator" w:id="0">
    <w:p w:rsidR="00FE64BE" w:rsidRDefault="00FE64BE" w:rsidP="0079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71" w:rsidRPr="00796271" w:rsidRDefault="00EB20BA">
    <w:pPr>
      <w:pStyle w:val="a7"/>
      <w:rPr>
        <w:sz w:val="16"/>
        <w:szCs w:val="16"/>
      </w:rPr>
    </w:pPr>
    <w:r>
      <w:rPr>
        <w:sz w:val="16"/>
        <w:szCs w:val="16"/>
      </w:rPr>
      <w:t>Порядок –</w:t>
    </w:r>
    <w:r w:rsidR="00796271" w:rsidRPr="00796271">
      <w:rPr>
        <w:sz w:val="16"/>
        <w:szCs w:val="16"/>
      </w:rPr>
      <w:t xml:space="preserve">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BE" w:rsidRDefault="00FE64BE" w:rsidP="00796271">
      <w:r>
        <w:separator/>
      </w:r>
    </w:p>
  </w:footnote>
  <w:footnote w:type="continuationSeparator" w:id="0">
    <w:p w:rsidR="00FE64BE" w:rsidRDefault="00FE64BE" w:rsidP="00796271">
      <w:r>
        <w:continuationSeparator/>
      </w:r>
    </w:p>
  </w:footnote>
  <w:footnote w:id="1">
    <w:p w:rsidR="00A269D2" w:rsidRDefault="00A269D2" w:rsidP="00EB20BA">
      <w:pPr>
        <w:pStyle w:val="ab"/>
        <w:ind w:left="-567" w:firstLine="567"/>
        <w:jc w:val="both"/>
      </w:pPr>
      <w:r w:rsidRPr="008C6679">
        <w:rPr>
          <w:rStyle w:val="ad"/>
        </w:rPr>
        <w:footnoteRef/>
      </w:r>
      <w:r w:rsidRPr="008C6679">
        <w:t xml:space="preserve"> Часть 2 статьи 60 Федерального закона от 29 декабря 2012 г. </w:t>
      </w:r>
      <w:r w:rsidR="002F099A" w:rsidRPr="008C6679">
        <w:t xml:space="preserve">№ </w:t>
      </w:r>
      <w:r w:rsidRPr="008C6679">
        <w:t xml:space="preserve"> 273-ФЗ </w:t>
      </w:r>
      <w:r w:rsidR="00FF3A3D">
        <w:t>«</w:t>
      </w:r>
      <w:r w:rsidRPr="008C6679">
        <w:t>Об образовании в Российской Федерации</w:t>
      </w:r>
      <w:r w:rsidR="00FF3A3D">
        <w:t>»</w:t>
      </w:r>
      <w:r w:rsidRPr="008C6679">
        <w:t xml:space="preserve"> (Собрание законодательства Российской Федерации, 2012, </w:t>
      </w:r>
      <w:r w:rsidR="002F099A" w:rsidRPr="008C6679">
        <w:t>№</w:t>
      </w:r>
      <w:r w:rsidRPr="008C6679">
        <w:t>53, ст. 7598; 201</w:t>
      </w:r>
      <w:r w:rsidR="003D31DE" w:rsidRPr="008C6679">
        <w:t>9</w:t>
      </w:r>
      <w:r w:rsidRPr="008C6679">
        <w:t xml:space="preserve">, </w:t>
      </w:r>
      <w:r w:rsidR="006F4808" w:rsidRPr="008C6679">
        <w:t>№</w:t>
      </w:r>
      <w:r w:rsidRPr="008C6679">
        <w:t xml:space="preserve"> </w:t>
      </w:r>
      <w:r w:rsidR="003D31DE" w:rsidRPr="008C6679">
        <w:t>30</w:t>
      </w:r>
      <w:r w:rsidRPr="008C6679">
        <w:t xml:space="preserve">, ст. </w:t>
      </w:r>
      <w:r w:rsidR="003D31DE" w:rsidRPr="008C6679">
        <w:t>4134)</w:t>
      </w:r>
      <w:r w:rsidRPr="007061F8">
        <w:t>.</w:t>
      </w:r>
    </w:p>
  </w:footnote>
  <w:footnote w:id="2">
    <w:p w:rsidR="00FA393E" w:rsidRDefault="00FA393E" w:rsidP="0083400E">
      <w:pPr>
        <w:pStyle w:val="ab"/>
        <w:ind w:left="-567" w:firstLine="567"/>
        <w:jc w:val="both"/>
      </w:pPr>
      <w:r w:rsidRPr="008C6679">
        <w:rPr>
          <w:rStyle w:val="ad"/>
        </w:rPr>
        <w:footnoteRef/>
      </w:r>
      <w:r w:rsidR="00E06341" w:rsidRPr="008C6679">
        <w:t xml:space="preserve"> </w:t>
      </w:r>
      <w:r w:rsidR="0050684F" w:rsidRPr="008C6679">
        <w:t>Пункт 10 части 3</w:t>
      </w:r>
      <w:r w:rsidR="00E06341" w:rsidRPr="008C6679">
        <w:t xml:space="preserve"> статьи </w:t>
      </w:r>
      <w:r w:rsidR="0050684F" w:rsidRPr="008C6679">
        <w:t>28</w:t>
      </w:r>
      <w:r w:rsidR="00E06341" w:rsidRPr="008C6679">
        <w:t xml:space="preserve"> Федерального закона от 29 декабря 2012 г. №  273-ФЗ </w:t>
      </w:r>
      <w:r w:rsidR="00FF3A3D">
        <w:t>«</w:t>
      </w:r>
      <w:r w:rsidR="00E06341" w:rsidRPr="008C6679">
        <w:t xml:space="preserve">Об образовании </w:t>
      </w:r>
      <w:r w:rsidR="0083400E">
        <w:br/>
      </w:r>
      <w:r w:rsidR="00E06341" w:rsidRPr="008C6679">
        <w:t>в Российской Федерации</w:t>
      </w:r>
      <w:r w:rsidR="00FF3A3D">
        <w:t>»</w:t>
      </w:r>
      <w:r w:rsidR="0050684F" w:rsidRPr="008C6679">
        <w:t xml:space="preserve"> (Собрание законодательства Российской Федерации, 2012, №53, ст. 7598; 2019, № 49, </w:t>
      </w:r>
      <w:r w:rsidR="0083400E">
        <w:br/>
      </w:r>
      <w:r w:rsidR="0050684F" w:rsidRPr="008C6679">
        <w:t>ст. 6962)</w:t>
      </w:r>
    </w:p>
  </w:footnote>
  <w:footnote w:id="3">
    <w:p w:rsidR="006418A6" w:rsidRDefault="006418A6" w:rsidP="007061F8">
      <w:pPr>
        <w:pStyle w:val="ab"/>
        <w:ind w:left="-567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 w:rsidRPr="006418A6">
        <w:t>Приказ Минфина России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(зарегистрирован Министерством юстиции Российской Федерации 2 июня 2015 г., регистрационный № 37519).</w:t>
      </w:r>
      <w:proofErr w:type="gramEnd"/>
    </w:p>
  </w:footnote>
  <w:footnote w:id="4">
    <w:p w:rsidR="006C1C37" w:rsidRPr="006C1C37" w:rsidRDefault="0025722A" w:rsidP="006C1C37">
      <w:pPr>
        <w:autoSpaceDE w:val="0"/>
        <w:autoSpaceDN w:val="0"/>
        <w:adjustRightInd w:val="0"/>
        <w:spacing w:before="280"/>
        <w:ind w:left="-567" w:firstLine="540"/>
        <w:jc w:val="both"/>
        <w:rPr>
          <w:rFonts w:eastAsiaTheme="minorHAnsi"/>
          <w:sz w:val="20"/>
          <w:szCs w:val="20"/>
          <w:lang w:eastAsia="en-US"/>
        </w:rPr>
      </w:pPr>
      <w:r w:rsidRPr="006C1C37">
        <w:rPr>
          <w:rStyle w:val="ad"/>
          <w:sz w:val="20"/>
          <w:szCs w:val="20"/>
        </w:rPr>
        <w:footnoteRef/>
      </w:r>
      <w:r w:rsidR="006C1C37" w:rsidRPr="006C1C37">
        <w:rPr>
          <w:rFonts w:eastAsiaTheme="minorHAnsi"/>
          <w:bCs/>
          <w:sz w:val="20"/>
          <w:szCs w:val="20"/>
          <w:lang w:eastAsia="en-US"/>
        </w:rPr>
        <w:t xml:space="preserve">Часть 4 статьи 10 Федерального закона от 20 августа </w:t>
      </w:r>
      <w:r w:rsidR="00B52479">
        <w:rPr>
          <w:rFonts w:eastAsiaTheme="minorHAnsi"/>
          <w:bCs/>
          <w:sz w:val="20"/>
          <w:szCs w:val="20"/>
          <w:lang w:eastAsia="en-US"/>
        </w:rPr>
        <w:t>2004 г.</w:t>
      </w:r>
      <w:r w:rsidR="006C1C37" w:rsidRPr="006C1C37">
        <w:rPr>
          <w:rFonts w:eastAsiaTheme="minorHAnsi"/>
          <w:bCs/>
          <w:sz w:val="20"/>
          <w:szCs w:val="20"/>
          <w:lang w:eastAsia="en-US"/>
        </w:rPr>
        <w:t xml:space="preserve"> № 119-ФЗ (ред. от 7 февраля 2017 г.) </w:t>
      </w:r>
      <w:r w:rsidR="00B52479">
        <w:rPr>
          <w:rFonts w:eastAsiaTheme="minorHAnsi"/>
          <w:bCs/>
          <w:sz w:val="20"/>
          <w:szCs w:val="20"/>
          <w:lang w:eastAsia="en-US"/>
        </w:rPr>
        <w:br/>
      </w:r>
      <w:r w:rsidR="00D469FD">
        <w:rPr>
          <w:rFonts w:eastAsiaTheme="minorHAnsi"/>
          <w:bCs/>
          <w:sz w:val="20"/>
          <w:szCs w:val="20"/>
          <w:lang w:eastAsia="en-US"/>
        </w:rPr>
        <w:t>«</w:t>
      </w:r>
      <w:r w:rsidR="006C1C37" w:rsidRPr="006C1C37">
        <w:rPr>
          <w:rFonts w:eastAsiaTheme="minorHAnsi"/>
          <w:bCs/>
          <w:sz w:val="20"/>
          <w:szCs w:val="20"/>
          <w:lang w:eastAsia="en-US"/>
        </w:rPr>
        <w:t>О государственной защите потерпевших, свидетелей и иных участников уголовного судопроизводства</w:t>
      </w:r>
      <w:proofErr w:type="gramStart"/>
      <w:r w:rsidR="00D469FD">
        <w:rPr>
          <w:rFonts w:eastAsiaTheme="minorHAnsi"/>
          <w:bCs/>
          <w:sz w:val="20"/>
          <w:szCs w:val="20"/>
          <w:lang w:eastAsia="en-US"/>
        </w:rPr>
        <w:t>»</w:t>
      </w:r>
      <w:r w:rsidR="006C1C37" w:rsidRPr="006C1C37">
        <w:rPr>
          <w:rFonts w:eastAsiaTheme="minorHAnsi"/>
          <w:bCs/>
          <w:sz w:val="20"/>
          <w:szCs w:val="20"/>
          <w:lang w:eastAsia="en-US"/>
        </w:rPr>
        <w:t>(</w:t>
      </w:r>
      <w:proofErr w:type="gramEnd"/>
      <w:r w:rsidR="006C1C37" w:rsidRPr="006C1C37">
        <w:rPr>
          <w:rFonts w:eastAsiaTheme="minorHAnsi"/>
          <w:bCs/>
          <w:sz w:val="20"/>
          <w:szCs w:val="20"/>
          <w:lang w:eastAsia="en-US"/>
        </w:rPr>
        <w:t xml:space="preserve">Собрание законодательства Российской Федерации, </w:t>
      </w:r>
      <w:r w:rsidR="006C1C37" w:rsidRPr="006C1C37">
        <w:rPr>
          <w:rFonts w:eastAsiaTheme="minorHAnsi"/>
          <w:sz w:val="20"/>
          <w:szCs w:val="20"/>
          <w:lang w:eastAsia="en-US"/>
        </w:rPr>
        <w:t>2004</w:t>
      </w:r>
      <w:r w:rsidR="00B52479">
        <w:rPr>
          <w:rFonts w:eastAsiaTheme="minorHAnsi"/>
          <w:sz w:val="20"/>
          <w:szCs w:val="20"/>
          <w:lang w:eastAsia="en-US"/>
        </w:rPr>
        <w:t xml:space="preserve"> г.</w:t>
      </w:r>
      <w:r w:rsidR="006C1C37" w:rsidRPr="006C1C37">
        <w:rPr>
          <w:rFonts w:eastAsiaTheme="minorHAnsi"/>
          <w:sz w:val="20"/>
          <w:szCs w:val="20"/>
          <w:lang w:eastAsia="en-US"/>
        </w:rPr>
        <w:t xml:space="preserve">, </w:t>
      </w:r>
      <w:r w:rsidR="00D469FD">
        <w:rPr>
          <w:rFonts w:eastAsiaTheme="minorHAnsi"/>
          <w:sz w:val="20"/>
          <w:szCs w:val="20"/>
          <w:lang w:eastAsia="en-US"/>
        </w:rPr>
        <w:t>№</w:t>
      </w:r>
      <w:r w:rsidR="006C1C37" w:rsidRPr="006C1C37">
        <w:rPr>
          <w:rFonts w:eastAsiaTheme="minorHAnsi"/>
          <w:sz w:val="20"/>
          <w:szCs w:val="20"/>
          <w:lang w:eastAsia="en-US"/>
        </w:rPr>
        <w:t xml:space="preserve"> 34, ст. 3534;2017, </w:t>
      </w:r>
      <w:r w:rsidR="00D469FD">
        <w:rPr>
          <w:rFonts w:eastAsiaTheme="minorHAnsi"/>
          <w:sz w:val="20"/>
          <w:szCs w:val="20"/>
          <w:lang w:eastAsia="en-US"/>
        </w:rPr>
        <w:t>№</w:t>
      </w:r>
      <w:r w:rsidR="006C1C37" w:rsidRPr="006C1C37">
        <w:rPr>
          <w:rFonts w:eastAsiaTheme="minorHAnsi"/>
          <w:sz w:val="20"/>
          <w:szCs w:val="20"/>
          <w:lang w:eastAsia="en-US"/>
        </w:rPr>
        <w:t xml:space="preserve"> 27, ст. 4052)</w:t>
      </w:r>
    </w:p>
    <w:p w:rsidR="006C1C37" w:rsidRDefault="006C1C37" w:rsidP="006C1C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22A" w:rsidRDefault="0025722A">
      <w:pPr>
        <w:pStyle w:val="ab"/>
      </w:pPr>
    </w:p>
  </w:footnote>
  <w:footnote w:id="5">
    <w:p w:rsidR="00FE25D7" w:rsidRDefault="00FE25D7" w:rsidP="007061F8">
      <w:pPr>
        <w:pStyle w:val="ab"/>
        <w:ind w:left="-567" w:firstLine="567"/>
        <w:jc w:val="both"/>
      </w:pPr>
      <w:r>
        <w:rPr>
          <w:rStyle w:val="ad"/>
        </w:rPr>
        <w:footnoteRef/>
      </w:r>
      <w:r>
        <w:t xml:space="preserve"> </w:t>
      </w:r>
      <w:r w:rsidRPr="00FE25D7">
        <w:t xml:space="preserve">Подпункт 5.2.3 Положения о Федеральной службе по надзору в сфере образования и науки, утвержденного постановлением Правительства Российской Федерации от 28 </w:t>
      </w:r>
      <w:r w:rsidRPr="00AB2E8B">
        <w:t xml:space="preserve">июля 2018 г. </w:t>
      </w:r>
      <w:r w:rsidR="0050684F" w:rsidRPr="00AB2E8B">
        <w:t>№</w:t>
      </w:r>
      <w:r w:rsidRPr="00AB2E8B">
        <w:t xml:space="preserve"> 885</w:t>
      </w:r>
      <w:r w:rsidR="008F7063" w:rsidRPr="00AB2E8B">
        <w:t xml:space="preserve"> (</w:t>
      </w:r>
      <w:r w:rsidR="00AB2E8B" w:rsidRPr="00AB2E8B">
        <w:t>Собрание законодательства Российской Федерации, 2018, № 32 (часть II), ст. 5344)</w:t>
      </w:r>
      <w:r w:rsidR="00AB2E8B">
        <w:t>.</w:t>
      </w:r>
    </w:p>
  </w:footnote>
  <w:footnote w:id="6">
    <w:p w:rsidR="00FE25D7" w:rsidRDefault="00FE25D7" w:rsidP="007061F8">
      <w:pPr>
        <w:pStyle w:val="ab"/>
        <w:ind w:left="-567" w:firstLine="567"/>
        <w:jc w:val="both"/>
      </w:pPr>
      <w:r>
        <w:rPr>
          <w:rStyle w:val="ad"/>
        </w:rPr>
        <w:footnoteRef/>
      </w:r>
      <w:r>
        <w:t xml:space="preserve"> Абзацы первый,  третий пункта  91 </w:t>
      </w:r>
      <w:r w:rsidRPr="00FE25D7">
        <w:t>Порядка проведения государственной итоговой аттестации по образовательным программам среднего общего образования</w:t>
      </w:r>
      <w:r>
        <w:t>, утвержденного</w:t>
      </w:r>
      <w:r w:rsidRPr="00FE25D7">
        <w:t xml:space="preserve"> </w:t>
      </w:r>
      <w:r>
        <w:t xml:space="preserve">приказом </w:t>
      </w:r>
      <w:r w:rsidRPr="00FE25D7">
        <w:t xml:space="preserve"> </w:t>
      </w:r>
      <w:proofErr w:type="spellStart"/>
      <w:r w:rsidRPr="00FE25D7">
        <w:t>Минпросвещения</w:t>
      </w:r>
      <w:proofErr w:type="spellEnd"/>
      <w:r w:rsidRPr="00FE25D7">
        <w:t xml:space="preserve"> России </w:t>
      </w:r>
      <w:r w:rsidR="00AD661C">
        <w:br/>
      </w:r>
      <w:r>
        <w:t>№</w:t>
      </w:r>
      <w:r w:rsidRPr="00FE25D7">
        <w:t xml:space="preserve"> 190, </w:t>
      </w:r>
      <w:proofErr w:type="spellStart"/>
      <w:r w:rsidRPr="00FE25D7">
        <w:t>Рособрнадзора</w:t>
      </w:r>
      <w:proofErr w:type="spellEnd"/>
      <w:r w:rsidRPr="00FE25D7">
        <w:t xml:space="preserve"> </w:t>
      </w:r>
      <w:r>
        <w:t>№</w:t>
      </w:r>
      <w:r w:rsidRPr="00FE25D7">
        <w:t xml:space="preserve"> 1512 от </w:t>
      </w:r>
      <w:r w:rsidR="002C1FA1">
        <w:t xml:space="preserve">7 ноября </w:t>
      </w:r>
      <w:r w:rsidRPr="00FE25D7">
        <w:t>2018</w:t>
      </w:r>
      <w:r w:rsidR="002C1FA1">
        <w:t xml:space="preserve"> г. </w:t>
      </w:r>
      <w:r w:rsidRPr="00FE25D7">
        <w:t xml:space="preserve"> (Зарегистрировано в Минюсте России </w:t>
      </w:r>
      <w:r w:rsidR="00D469FD">
        <w:t xml:space="preserve">10 декабря </w:t>
      </w:r>
      <w:r w:rsidRPr="00FE25D7">
        <w:t xml:space="preserve">2018 </w:t>
      </w:r>
      <w:r w:rsidR="00FF3A3D">
        <w:t>г.</w:t>
      </w:r>
      <w:r w:rsidR="00D469FD">
        <w:t>, регистрационный №</w:t>
      </w:r>
      <w:r w:rsidRPr="00FE25D7">
        <w:t xml:space="preserve"> 52952)</w:t>
      </w:r>
    </w:p>
  </w:footnote>
  <w:footnote w:id="7">
    <w:p w:rsidR="00AC2EAE" w:rsidRPr="00B77641" w:rsidRDefault="00AC2EAE" w:rsidP="00AD661C">
      <w:pPr>
        <w:pStyle w:val="af1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641">
        <w:rPr>
          <w:rStyle w:val="ad"/>
          <w:sz w:val="20"/>
          <w:szCs w:val="20"/>
        </w:rPr>
        <w:footnoteRef/>
      </w:r>
      <w:r w:rsidRPr="00B77641">
        <w:rPr>
          <w:rFonts w:ascii="Times New Roman" w:hAnsi="Times New Roman" w:cs="Times New Roman"/>
          <w:sz w:val="20"/>
          <w:szCs w:val="20"/>
        </w:rPr>
        <w:t xml:space="preserve"> Федеральн</w:t>
      </w:r>
      <w:r>
        <w:rPr>
          <w:rFonts w:ascii="Times New Roman" w:hAnsi="Times New Roman" w:cs="Times New Roman"/>
          <w:sz w:val="20"/>
          <w:szCs w:val="20"/>
        </w:rPr>
        <w:t xml:space="preserve">ый </w:t>
      </w:r>
      <w:r w:rsidRPr="00B77641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7641">
        <w:rPr>
          <w:rFonts w:ascii="Times New Roman" w:hAnsi="Times New Roman" w:cs="Times New Roman"/>
          <w:sz w:val="20"/>
          <w:szCs w:val="20"/>
        </w:rPr>
        <w:t xml:space="preserve"> от 20 августа 2004 г. № 119-ФЗ «О государственной защите потерпевших, свидетелей и иных участников уголовного судопроизводства» (Собрании законодательства Российской Федерации от 23 августа 2004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77641">
        <w:rPr>
          <w:rFonts w:ascii="Times New Roman" w:hAnsi="Times New Roman" w:cs="Times New Roman"/>
          <w:sz w:val="20"/>
          <w:szCs w:val="20"/>
        </w:rPr>
        <w:t xml:space="preserve"> 34 ст. 3534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C2EAE" w:rsidRDefault="00AC2EAE" w:rsidP="00AD661C">
      <w:pPr>
        <w:pStyle w:val="ab"/>
        <w:ind w:left="-567" w:firstLine="567"/>
        <w:jc w:val="both"/>
      </w:pPr>
    </w:p>
  </w:footnote>
  <w:footnote w:id="8">
    <w:p w:rsidR="00FE25D7" w:rsidRDefault="00FE25D7" w:rsidP="00AD661C">
      <w:pPr>
        <w:pStyle w:val="ab"/>
        <w:ind w:left="-567" w:firstLine="567"/>
        <w:jc w:val="both"/>
      </w:pPr>
      <w:r>
        <w:rPr>
          <w:rStyle w:val="ad"/>
        </w:rPr>
        <w:footnoteRef/>
      </w:r>
      <w:r>
        <w:t xml:space="preserve"> </w:t>
      </w:r>
      <w:r w:rsidRPr="00FE25D7">
        <w:t xml:space="preserve">Часть 4 статьи 60 Федерального закона от 29 декабря 2012 г. </w:t>
      </w:r>
      <w:r w:rsidR="005846C0">
        <w:t>№</w:t>
      </w:r>
      <w:r w:rsidRPr="00FE25D7">
        <w:t xml:space="preserve"> 273-ФЗ </w:t>
      </w:r>
      <w:r w:rsidR="00FF3A3D">
        <w:t>«</w:t>
      </w:r>
      <w:r w:rsidRPr="00FE25D7">
        <w:t>Об образовании в Российской Федерации</w:t>
      </w:r>
      <w:r w:rsidR="00FF3A3D">
        <w:t>»</w:t>
      </w:r>
      <w:r w:rsidRPr="00FE25D7">
        <w:t xml:space="preserve"> (Собрание законодательства Российской Федерации, 2012, </w:t>
      </w:r>
      <w:r w:rsidR="005846C0">
        <w:t>№</w:t>
      </w:r>
      <w:r w:rsidRPr="00FE25D7">
        <w:t xml:space="preserve"> 53, ст. 7598; 2013, </w:t>
      </w:r>
      <w:r w:rsidR="005846C0">
        <w:t>№</w:t>
      </w:r>
      <w:r w:rsidRPr="00FE25D7">
        <w:t xml:space="preserve"> 19, ст. 2326; </w:t>
      </w:r>
      <w:r w:rsidR="005846C0">
        <w:t>№</w:t>
      </w:r>
      <w:r w:rsidRPr="00FE25D7">
        <w:t xml:space="preserve"> 23, ст. 2878; </w:t>
      </w:r>
      <w:r w:rsidR="005846C0">
        <w:t>№</w:t>
      </w:r>
      <w:r w:rsidRPr="00FE25D7">
        <w:t xml:space="preserve"> 27, ст. 3462; </w:t>
      </w:r>
      <w:r w:rsidR="005846C0">
        <w:t>№</w:t>
      </w:r>
      <w:r w:rsidRPr="00FE25D7">
        <w:t xml:space="preserve"> 30, ст. 4036; </w:t>
      </w:r>
      <w:r w:rsidR="005846C0">
        <w:t>№</w:t>
      </w:r>
      <w:r w:rsidRPr="00FE25D7">
        <w:t xml:space="preserve"> 48, ст. 6165; 2014, </w:t>
      </w:r>
      <w:r w:rsidR="005846C0">
        <w:t>№</w:t>
      </w:r>
      <w:r w:rsidRPr="00FE25D7">
        <w:t xml:space="preserve"> 6, ст. 562, ст. 566).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35352"/>
      <w:docPartObj>
        <w:docPartGallery w:val="Page Numbers (Top of Page)"/>
        <w:docPartUnique/>
      </w:docPartObj>
    </w:sdtPr>
    <w:sdtEndPr/>
    <w:sdtContent>
      <w:p w:rsidR="00AD661C" w:rsidRDefault="00AD66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76">
          <w:rPr>
            <w:noProof/>
          </w:rPr>
          <w:t>2</w:t>
        </w:r>
        <w:r>
          <w:fldChar w:fldCharType="end"/>
        </w:r>
      </w:p>
    </w:sdtContent>
  </w:sdt>
  <w:p w:rsidR="00AD661C" w:rsidRDefault="00AD66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C3E"/>
    <w:multiLevelType w:val="hybridMultilevel"/>
    <w:tmpl w:val="F4E47078"/>
    <w:lvl w:ilvl="0" w:tplc="7ACC769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CD0AD9"/>
    <w:multiLevelType w:val="hybridMultilevel"/>
    <w:tmpl w:val="4A60A938"/>
    <w:lvl w:ilvl="0" w:tplc="CB12F0AE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9859F9"/>
    <w:multiLevelType w:val="hybridMultilevel"/>
    <w:tmpl w:val="C2BE84B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CD51DA1"/>
    <w:multiLevelType w:val="hybridMultilevel"/>
    <w:tmpl w:val="7220A894"/>
    <w:lvl w:ilvl="0" w:tplc="EB769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C10480"/>
    <w:multiLevelType w:val="hybridMultilevel"/>
    <w:tmpl w:val="E3AA7330"/>
    <w:lvl w:ilvl="0" w:tplc="CB12F0A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07132"/>
    <w:multiLevelType w:val="hybridMultilevel"/>
    <w:tmpl w:val="7840A2F0"/>
    <w:lvl w:ilvl="0" w:tplc="9FCAB23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A64A94"/>
    <w:multiLevelType w:val="hybridMultilevel"/>
    <w:tmpl w:val="A1E207BC"/>
    <w:lvl w:ilvl="0" w:tplc="0419000F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8D022D3"/>
    <w:multiLevelType w:val="hybridMultilevel"/>
    <w:tmpl w:val="DD70B396"/>
    <w:lvl w:ilvl="0" w:tplc="CB12F0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4"/>
    <w:rsid w:val="00002DD9"/>
    <w:rsid w:val="00014071"/>
    <w:rsid w:val="00047A1F"/>
    <w:rsid w:val="00065606"/>
    <w:rsid w:val="000677E0"/>
    <w:rsid w:val="00087741"/>
    <w:rsid w:val="000A02BD"/>
    <w:rsid w:val="000A35EE"/>
    <w:rsid w:val="000B253F"/>
    <w:rsid w:val="000F39E6"/>
    <w:rsid w:val="00123D4A"/>
    <w:rsid w:val="00153A7A"/>
    <w:rsid w:val="00173C28"/>
    <w:rsid w:val="001A32A5"/>
    <w:rsid w:val="001A6CF0"/>
    <w:rsid w:val="001C4DF5"/>
    <w:rsid w:val="001D3563"/>
    <w:rsid w:val="001E65C7"/>
    <w:rsid w:val="00205913"/>
    <w:rsid w:val="0021143B"/>
    <w:rsid w:val="0023098D"/>
    <w:rsid w:val="0023528E"/>
    <w:rsid w:val="0025722A"/>
    <w:rsid w:val="00263419"/>
    <w:rsid w:val="00266FF4"/>
    <w:rsid w:val="00271FCC"/>
    <w:rsid w:val="002724A3"/>
    <w:rsid w:val="00291135"/>
    <w:rsid w:val="002A5D17"/>
    <w:rsid w:val="002C1FA1"/>
    <w:rsid w:val="002C499E"/>
    <w:rsid w:val="002C6D4A"/>
    <w:rsid w:val="002E216B"/>
    <w:rsid w:val="002F099A"/>
    <w:rsid w:val="00311D2F"/>
    <w:rsid w:val="00313E4B"/>
    <w:rsid w:val="00326B88"/>
    <w:rsid w:val="003519CC"/>
    <w:rsid w:val="003724E4"/>
    <w:rsid w:val="00381E2D"/>
    <w:rsid w:val="003A63B0"/>
    <w:rsid w:val="003B2D80"/>
    <w:rsid w:val="003C68EA"/>
    <w:rsid w:val="003D31DE"/>
    <w:rsid w:val="003D72D0"/>
    <w:rsid w:val="003E3942"/>
    <w:rsid w:val="003F67FB"/>
    <w:rsid w:val="003F7A78"/>
    <w:rsid w:val="00400FDE"/>
    <w:rsid w:val="00415A3B"/>
    <w:rsid w:val="004335CA"/>
    <w:rsid w:val="00435571"/>
    <w:rsid w:val="00466846"/>
    <w:rsid w:val="004708FF"/>
    <w:rsid w:val="00475BF0"/>
    <w:rsid w:val="004A4076"/>
    <w:rsid w:val="004D212B"/>
    <w:rsid w:val="004D4682"/>
    <w:rsid w:val="004F6134"/>
    <w:rsid w:val="00502DED"/>
    <w:rsid w:val="0050684F"/>
    <w:rsid w:val="0051160E"/>
    <w:rsid w:val="00517685"/>
    <w:rsid w:val="00531D41"/>
    <w:rsid w:val="0053325D"/>
    <w:rsid w:val="00562E3C"/>
    <w:rsid w:val="0058086D"/>
    <w:rsid w:val="00580F2D"/>
    <w:rsid w:val="005827F7"/>
    <w:rsid w:val="005845BB"/>
    <w:rsid w:val="005846C0"/>
    <w:rsid w:val="005A1A53"/>
    <w:rsid w:val="005A40F9"/>
    <w:rsid w:val="005A5BEF"/>
    <w:rsid w:val="005B32AA"/>
    <w:rsid w:val="005D6A2A"/>
    <w:rsid w:val="00603201"/>
    <w:rsid w:val="006317E3"/>
    <w:rsid w:val="006418A6"/>
    <w:rsid w:val="00663C7A"/>
    <w:rsid w:val="0067426E"/>
    <w:rsid w:val="006809E5"/>
    <w:rsid w:val="00690BC8"/>
    <w:rsid w:val="00697A5D"/>
    <w:rsid w:val="006C1C37"/>
    <w:rsid w:val="006C6284"/>
    <w:rsid w:val="006D6FCC"/>
    <w:rsid w:val="006E06FB"/>
    <w:rsid w:val="006E3EA1"/>
    <w:rsid w:val="006E4415"/>
    <w:rsid w:val="006F4808"/>
    <w:rsid w:val="007061F8"/>
    <w:rsid w:val="00710CCE"/>
    <w:rsid w:val="00715C7B"/>
    <w:rsid w:val="007242EB"/>
    <w:rsid w:val="00731ABD"/>
    <w:rsid w:val="00745A5F"/>
    <w:rsid w:val="0075081B"/>
    <w:rsid w:val="00764633"/>
    <w:rsid w:val="00767996"/>
    <w:rsid w:val="007801D8"/>
    <w:rsid w:val="00780BEA"/>
    <w:rsid w:val="0078237A"/>
    <w:rsid w:val="0079298F"/>
    <w:rsid w:val="00796271"/>
    <w:rsid w:val="007A4CD4"/>
    <w:rsid w:val="007B0D4F"/>
    <w:rsid w:val="007C30E4"/>
    <w:rsid w:val="007D14A8"/>
    <w:rsid w:val="007D5E57"/>
    <w:rsid w:val="007F3256"/>
    <w:rsid w:val="008106AA"/>
    <w:rsid w:val="0082054A"/>
    <w:rsid w:val="0083400E"/>
    <w:rsid w:val="00847961"/>
    <w:rsid w:val="00861D38"/>
    <w:rsid w:val="0086677B"/>
    <w:rsid w:val="00871F82"/>
    <w:rsid w:val="008953E6"/>
    <w:rsid w:val="00897831"/>
    <w:rsid w:val="008A327B"/>
    <w:rsid w:val="008A7CB9"/>
    <w:rsid w:val="008C6679"/>
    <w:rsid w:val="008E0FC1"/>
    <w:rsid w:val="008F4871"/>
    <w:rsid w:val="008F4A21"/>
    <w:rsid w:val="008F7063"/>
    <w:rsid w:val="00920E32"/>
    <w:rsid w:val="00922EF6"/>
    <w:rsid w:val="00953359"/>
    <w:rsid w:val="00957479"/>
    <w:rsid w:val="00984D1E"/>
    <w:rsid w:val="009B44D6"/>
    <w:rsid w:val="009B5B19"/>
    <w:rsid w:val="009F6B6A"/>
    <w:rsid w:val="00A1336E"/>
    <w:rsid w:val="00A269D2"/>
    <w:rsid w:val="00A41AA9"/>
    <w:rsid w:val="00A450DB"/>
    <w:rsid w:val="00A61576"/>
    <w:rsid w:val="00AA21DF"/>
    <w:rsid w:val="00AB2E8B"/>
    <w:rsid w:val="00AB3D4D"/>
    <w:rsid w:val="00AC044D"/>
    <w:rsid w:val="00AC2EAE"/>
    <w:rsid w:val="00AC463F"/>
    <w:rsid w:val="00AD661C"/>
    <w:rsid w:val="00AE66E4"/>
    <w:rsid w:val="00B012A1"/>
    <w:rsid w:val="00B07F28"/>
    <w:rsid w:val="00B145AD"/>
    <w:rsid w:val="00B52479"/>
    <w:rsid w:val="00B76B33"/>
    <w:rsid w:val="00B85D5F"/>
    <w:rsid w:val="00BA0610"/>
    <w:rsid w:val="00C04A5D"/>
    <w:rsid w:val="00C12D14"/>
    <w:rsid w:val="00C178ED"/>
    <w:rsid w:val="00C3582B"/>
    <w:rsid w:val="00C426E8"/>
    <w:rsid w:val="00C42AD3"/>
    <w:rsid w:val="00C627B7"/>
    <w:rsid w:val="00C749CA"/>
    <w:rsid w:val="00C8702F"/>
    <w:rsid w:val="00CD0E3E"/>
    <w:rsid w:val="00CD5F8C"/>
    <w:rsid w:val="00CE4576"/>
    <w:rsid w:val="00CE74FF"/>
    <w:rsid w:val="00CF429B"/>
    <w:rsid w:val="00D35602"/>
    <w:rsid w:val="00D469FD"/>
    <w:rsid w:val="00D93870"/>
    <w:rsid w:val="00DA14C2"/>
    <w:rsid w:val="00DE46B2"/>
    <w:rsid w:val="00DF44B7"/>
    <w:rsid w:val="00E06341"/>
    <w:rsid w:val="00E22F06"/>
    <w:rsid w:val="00E244C3"/>
    <w:rsid w:val="00E26F77"/>
    <w:rsid w:val="00E30FEC"/>
    <w:rsid w:val="00E36244"/>
    <w:rsid w:val="00E55B76"/>
    <w:rsid w:val="00E77ED4"/>
    <w:rsid w:val="00E8143D"/>
    <w:rsid w:val="00E84C30"/>
    <w:rsid w:val="00E904F5"/>
    <w:rsid w:val="00E93832"/>
    <w:rsid w:val="00EA1AD2"/>
    <w:rsid w:val="00EB20BA"/>
    <w:rsid w:val="00ED19DA"/>
    <w:rsid w:val="00EF6B98"/>
    <w:rsid w:val="00F2068C"/>
    <w:rsid w:val="00F36F54"/>
    <w:rsid w:val="00F51592"/>
    <w:rsid w:val="00F55431"/>
    <w:rsid w:val="00F576CD"/>
    <w:rsid w:val="00FA393E"/>
    <w:rsid w:val="00FB3761"/>
    <w:rsid w:val="00FB6A2A"/>
    <w:rsid w:val="00FC56E0"/>
    <w:rsid w:val="00FD5887"/>
    <w:rsid w:val="00FE25D7"/>
    <w:rsid w:val="00FE64BE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697A5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808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6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6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14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4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F7A7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7A7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722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7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5722A"/>
    <w:rPr>
      <w:vertAlign w:val="superscript"/>
    </w:rPr>
  </w:style>
  <w:style w:type="paragraph" w:customStyle="1" w:styleId="af1">
    <w:name w:val="Прижатый влево"/>
    <w:basedOn w:val="a"/>
    <w:next w:val="a"/>
    <w:uiPriority w:val="99"/>
    <w:rsid w:val="00AC2EAE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697A5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808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6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6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14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4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F7A7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7A7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722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7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5722A"/>
    <w:rPr>
      <w:vertAlign w:val="superscript"/>
    </w:rPr>
  </w:style>
  <w:style w:type="paragraph" w:customStyle="1" w:styleId="af1">
    <w:name w:val="Прижатый влево"/>
    <w:basedOn w:val="a"/>
    <w:next w:val="a"/>
    <w:uiPriority w:val="99"/>
    <w:rsid w:val="00AC2EAE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8B1833017F90447BD59C4377EF59FB8621965F2DE088F23D6F7888A27FE1347C1D067B8F9A99096CF6F9DC38A0Y7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8B1833017F90447BD59C4377EF59FB86249C5429E588F23D6F7888A27FE1347C1D067B8F9A99096CF6F9DC38A0Y7M" TargetMode="External"/><Relationship Id="rId17" Type="http://schemas.openxmlformats.org/officeDocument/2006/relationships/hyperlink" Target="consultantplus://offline/ref=D08B1833017F90447BD59C4377EF59FB86249C5429E588F23D6F7888A27FE1347C1D067B8F9A99096CF6F9DC38A0Y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8B1833017F90447BD59C4377EF59FB842196542CE388F23D6F7888A27FE1346E1D5E778D92870B67E3AF8D7D5B65066055F25ACED7606AA4Y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EF6A67E67C0818DFC892808F68951C4E27B7C79EF9A244B6C7BF865A493D6ABF706E5CB45D0DCFC8CF32A114mAB2R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8B1833017F90447BD59C4377EF59FB842196542CE088F23D6F7888A27FE1346E1D5E778D92870B65E3AF8D7D5B65066055F25ACED7606AA4YFM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08B1833017F90447BD59C4377EF59FB8621965F2DE088F23D6F7888A27FE1346E1D5E778D92870966E3AF8D7D5B65066055F25ACED7606AA4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81E4-2573-4F54-AB9E-39B7ABB8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школьного аттестата</dc:title>
  <dc:creator>Постульгина Елена Ивановна</dc:creator>
  <cp:keywords>Порядок выдачи аттестата</cp:keywords>
  <cp:lastModifiedBy>Пользователь</cp:lastModifiedBy>
  <cp:revision>4</cp:revision>
  <cp:lastPrinted>2020-01-17T14:31:00Z</cp:lastPrinted>
  <dcterms:created xsi:type="dcterms:W3CDTF">2020-01-17T14:48:00Z</dcterms:created>
  <dcterms:modified xsi:type="dcterms:W3CDTF">2020-01-20T16:19:00Z</dcterms:modified>
</cp:coreProperties>
</file>