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8" w:rsidRDefault="00DE645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административная контрольная работа по литературе в 9 классе</w:t>
      </w:r>
    </w:p>
    <w:p w:rsidR="00DE6458" w:rsidRDefault="00DE645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1. Повествование о Сергии Радонежском относится к жанру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Житие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легенда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рассказ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2. Повествование об Александре Невском относится к жанру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легенда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житие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рассказ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3. Фольклор – это: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Жанр литературы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6A88">
        <w:rPr>
          <w:rFonts w:ascii="Times New Roman" w:hAnsi="Times New Roman" w:cs="Times New Roman"/>
          <w:sz w:val="24"/>
          <w:szCs w:val="24"/>
        </w:rPr>
        <w:t>Жанр устного народного творчества.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4.Исторические песни - это: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Народные песни, в которых рассказывается об исторических событиях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Народные песни, в которых рассказывается о жизненных историях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Авторская песня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6A88">
        <w:rPr>
          <w:rFonts w:ascii="Times New Roman" w:hAnsi="Times New Roman" w:cs="Times New Roman"/>
          <w:sz w:val="24"/>
          <w:szCs w:val="24"/>
        </w:rPr>
        <w:t>Эстрадная песня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5.Н.М.Карамзин «Бедная Лиза»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Особенность языка произведений Карамзина в том, что: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писатель приблизил его к живой разговорной речи;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писатель использовал только «высокую» лексику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писатель ввёл в активное употребление заимствованный из других языков слова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6.Карамзин является основоположником в России: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1.романтизма, 2.классицизма, 3.</w:t>
      </w:r>
      <w:r w:rsidRPr="004B6A88">
        <w:rPr>
          <w:rFonts w:ascii="Times New Roman" w:hAnsi="Times New Roman" w:cs="Times New Roman"/>
          <w:sz w:val="24"/>
          <w:szCs w:val="24"/>
        </w:rPr>
        <w:t>сентиментализма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7. Фраза из «Бедной Лизы», ставшая крылатой: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B6A88">
        <w:rPr>
          <w:rFonts w:ascii="Times New Roman" w:hAnsi="Times New Roman" w:cs="Times New Roman"/>
          <w:sz w:val="24"/>
          <w:szCs w:val="24"/>
        </w:rPr>
        <w:t>Однако ж, Лиза, лучше кормиться трудами своими и ничего не брать даром»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B6A88">
        <w:rPr>
          <w:rFonts w:ascii="Times New Roman" w:hAnsi="Times New Roman" w:cs="Times New Roman"/>
          <w:sz w:val="24"/>
          <w:szCs w:val="24"/>
        </w:rPr>
        <w:t>И крестьянки любить умеют!»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B6A88">
        <w:rPr>
          <w:rFonts w:ascii="Times New Roman" w:hAnsi="Times New Roman" w:cs="Times New Roman"/>
          <w:sz w:val="24"/>
          <w:szCs w:val="24"/>
        </w:rPr>
        <w:t>Смерть за отечество не страшна…»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8. Эпитет «Бедная» в названии произведения означает</w:t>
      </w:r>
      <w:r w:rsidRPr="004B6A88">
        <w:rPr>
          <w:rFonts w:ascii="Times New Roman" w:hAnsi="Times New Roman" w:cs="Times New Roman"/>
          <w:sz w:val="24"/>
          <w:szCs w:val="24"/>
        </w:rPr>
        <w:t>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1.нищая, 2.обездоленная, 3.</w:t>
      </w:r>
      <w:r w:rsidRPr="004B6A88">
        <w:rPr>
          <w:rFonts w:ascii="Times New Roman" w:hAnsi="Times New Roman" w:cs="Times New Roman"/>
          <w:sz w:val="24"/>
          <w:szCs w:val="24"/>
        </w:rPr>
        <w:t>несчастная</w:t>
      </w:r>
    </w:p>
    <w:p w:rsid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9.Эпос – это род литературы:</w:t>
      </w: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 xml:space="preserve">отражающий </w:t>
      </w:r>
      <w:r>
        <w:rPr>
          <w:rFonts w:ascii="Times New Roman" w:hAnsi="Times New Roman" w:cs="Times New Roman"/>
          <w:sz w:val="24"/>
          <w:szCs w:val="24"/>
        </w:rPr>
        <w:t>внутренние переживания героя</w:t>
      </w: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 xml:space="preserve"> рассказывающий о событиях в жизни пер</w:t>
      </w:r>
      <w:r>
        <w:rPr>
          <w:rFonts w:ascii="Times New Roman" w:hAnsi="Times New Roman" w:cs="Times New Roman"/>
          <w:sz w:val="24"/>
          <w:szCs w:val="24"/>
        </w:rPr>
        <w:t>сонажа в пространстве и времени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 xml:space="preserve"> представляющий действие через монологи и диалоги персонажей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10. Определите жанр произведения А.С. Пушкина «Капитанская дочка»: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роман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историческая повесть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семейно-бытовая хроника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11. Какова основная проблематика повести А. С. Пушкина «Капитанская дочка»?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проблема любви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проблема чести, долга и милосердия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проблема роли народа в развитии общества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12. Повествование в «Капитанской дочке» А. С. Пушкина ведётся от лица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Автора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6A88">
        <w:rPr>
          <w:rFonts w:ascii="Times New Roman" w:hAnsi="Times New Roman" w:cs="Times New Roman"/>
          <w:sz w:val="24"/>
          <w:szCs w:val="24"/>
        </w:rPr>
        <w:t>Маши Мироновой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6A88">
        <w:rPr>
          <w:rFonts w:ascii="Times New Roman" w:hAnsi="Times New Roman" w:cs="Times New Roman"/>
          <w:sz w:val="24"/>
          <w:szCs w:val="24"/>
        </w:rPr>
        <w:t>Петра Гринева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B6A88">
        <w:rPr>
          <w:rFonts w:ascii="Times New Roman" w:hAnsi="Times New Roman" w:cs="Times New Roman"/>
          <w:b/>
          <w:sz w:val="24"/>
          <w:szCs w:val="24"/>
        </w:rPr>
        <w:t>13. С какой целью в повесть «Капитанская дочка» вводится сон Гринёва?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характеризует Гринёва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предвещает развитие отношений главных героев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характеризует Пугачёва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14. «Капитанская дочка» Пушкина описывает крестьянское восстание: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Степана Разина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Емельяна Пугачева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Кондратия Булавина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="004B6A88" w:rsidRPr="004B6A88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4B6A88" w:rsidRPr="003F6DD9" w:rsidRDefault="003F6DD9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88" w:rsidRPr="003F6DD9">
        <w:rPr>
          <w:rFonts w:ascii="Times New Roman" w:hAnsi="Times New Roman" w:cs="Times New Roman"/>
          <w:b/>
          <w:sz w:val="24"/>
          <w:szCs w:val="24"/>
        </w:rPr>
        <w:t>М. Ю. Лермонтов. «Мцыри».</w:t>
      </w:r>
    </w:p>
    <w:p w:rsidR="003F6DD9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поэма – это жанр: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1.эпоса, 2.драмы, 3.</w:t>
      </w:r>
      <w:r w:rsidR="004B6A88" w:rsidRPr="004B6A88">
        <w:rPr>
          <w:rFonts w:ascii="Times New Roman" w:hAnsi="Times New Roman" w:cs="Times New Roman"/>
          <w:sz w:val="24"/>
          <w:szCs w:val="24"/>
        </w:rPr>
        <w:t>лирики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16.Главная основополагающая идея в решении образа Мцыри – это: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>овная связь героя с родиной, 2.</w:t>
      </w:r>
      <w:r w:rsidR="004B6A88" w:rsidRPr="004B6A88">
        <w:rPr>
          <w:rFonts w:ascii="Times New Roman" w:hAnsi="Times New Roman" w:cs="Times New Roman"/>
          <w:sz w:val="24"/>
          <w:szCs w:val="24"/>
        </w:rPr>
        <w:t>смирение и</w:t>
      </w:r>
      <w:r>
        <w:rPr>
          <w:rFonts w:ascii="Times New Roman" w:hAnsi="Times New Roman" w:cs="Times New Roman"/>
          <w:sz w:val="24"/>
          <w:szCs w:val="24"/>
        </w:rPr>
        <w:t xml:space="preserve"> покорность обстоятельствам, 3.</w:t>
      </w:r>
      <w:r w:rsidR="004B6A88" w:rsidRPr="004B6A88">
        <w:rPr>
          <w:rFonts w:ascii="Times New Roman" w:hAnsi="Times New Roman" w:cs="Times New Roman"/>
          <w:sz w:val="24"/>
          <w:szCs w:val="24"/>
        </w:rPr>
        <w:t>любовь к путешествиям</w:t>
      </w:r>
    </w:p>
    <w:p w:rsid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 xml:space="preserve">17. смерть Мцыри воспринимается как: 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трагедия человека, не сумевш</w:t>
      </w:r>
      <w:r>
        <w:rPr>
          <w:rFonts w:ascii="Times New Roman" w:hAnsi="Times New Roman" w:cs="Times New Roman"/>
          <w:sz w:val="24"/>
          <w:szCs w:val="24"/>
        </w:rPr>
        <w:t>его противостоять силам природы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протес</w:t>
      </w:r>
      <w:r>
        <w:rPr>
          <w:rFonts w:ascii="Times New Roman" w:hAnsi="Times New Roman" w:cs="Times New Roman"/>
          <w:sz w:val="24"/>
          <w:szCs w:val="24"/>
        </w:rPr>
        <w:t>т против насилия над личностью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освобождение от зависимости, обретение свободы</w:t>
      </w:r>
    </w:p>
    <w:p w:rsid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18. Творческий метод Лермонтова в поэме «Мцыри»: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1.классицизм, 2.сентиментализм, 3.</w:t>
      </w:r>
      <w:r w:rsidR="004B6A88" w:rsidRPr="004B6A88">
        <w:rPr>
          <w:rFonts w:ascii="Times New Roman" w:hAnsi="Times New Roman" w:cs="Times New Roman"/>
          <w:sz w:val="24"/>
          <w:szCs w:val="24"/>
        </w:rPr>
        <w:t>романтизм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19. Название произведения М. Ю. Лермонтова «Мцыри»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указывает на главного героя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определяет его тематику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имеет обобщающий смысл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20. К какому жанру относится произведение М. Ю. Лермонтова «Мцыри»?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баллада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поэма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21. Местом действия в «Мцыри» избран Кавказ, потому что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поэт любуется красотой Кавказа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могучая природа Кавказа сродни стихийной, мятежной натуре Мцыри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первозданная природа гор противопоставляется мятежному Мцыри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22. Тема «Мцыри» -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показ прошлого Грузии 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рассказ о жизни в монастыре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красота человека, готового умереть за свободу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23. Какой момент в сюжете поэмы «Мцыри» можно назвать кульминационным?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Побег из монастыря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Встреча с грузинкой 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Бой с барсом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6A88" w:rsidRPr="004B6A88">
        <w:rPr>
          <w:rFonts w:ascii="Times New Roman" w:hAnsi="Times New Roman" w:cs="Times New Roman"/>
          <w:sz w:val="24"/>
          <w:szCs w:val="24"/>
        </w:rPr>
        <w:t>Гибель Мцыри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24. Что случилось в конце поэмы с Мцыри: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Убежал из монастыря 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Остался в монастыре в.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Умер 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Пошел на военную службу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25. Каково происхождение сюжета комедии Н. В. Гоголя «Ревизор»?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придумал сам Гоголь 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2.подсказал Пушкин 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вычитал в газете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 xml:space="preserve">26. Какой эпиграф предпослан комедии </w:t>
      </w:r>
      <w:proofErr w:type="spellStart"/>
      <w:r w:rsidRPr="003F6DD9">
        <w:rPr>
          <w:rFonts w:ascii="Times New Roman" w:hAnsi="Times New Roman" w:cs="Times New Roman"/>
          <w:b/>
          <w:sz w:val="24"/>
          <w:szCs w:val="24"/>
        </w:rPr>
        <w:t>Н.В.Гоголя</w:t>
      </w:r>
      <w:proofErr w:type="spellEnd"/>
      <w:r w:rsidRPr="003F6DD9">
        <w:rPr>
          <w:rFonts w:ascii="Times New Roman" w:hAnsi="Times New Roman" w:cs="Times New Roman"/>
          <w:b/>
          <w:sz w:val="24"/>
          <w:szCs w:val="24"/>
        </w:rPr>
        <w:t xml:space="preserve"> "Ревизор"?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B6A88" w:rsidRPr="004B6A88">
        <w:rPr>
          <w:rFonts w:ascii="Times New Roman" w:hAnsi="Times New Roman" w:cs="Times New Roman"/>
          <w:sz w:val="24"/>
          <w:szCs w:val="24"/>
        </w:rPr>
        <w:t xml:space="preserve">На зеркало </w:t>
      </w:r>
      <w:proofErr w:type="spellStart"/>
      <w:r w:rsidR="004B6A88" w:rsidRPr="004B6A88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="004B6A88" w:rsidRPr="004B6A88">
        <w:rPr>
          <w:rFonts w:ascii="Times New Roman" w:hAnsi="Times New Roman" w:cs="Times New Roman"/>
          <w:sz w:val="24"/>
          <w:szCs w:val="24"/>
        </w:rPr>
        <w:t xml:space="preserve"> пенять, коль рожа крива».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B6A88" w:rsidRPr="004B6A88">
        <w:rPr>
          <w:rFonts w:ascii="Times New Roman" w:hAnsi="Times New Roman" w:cs="Times New Roman"/>
          <w:sz w:val="24"/>
          <w:szCs w:val="24"/>
        </w:rPr>
        <w:t>Береги честь смолоду».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4B6A88" w:rsidRPr="004B6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6A88" w:rsidRPr="004B6A88">
        <w:rPr>
          <w:rFonts w:ascii="Times New Roman" w:hAnsi="Times New Roman" w:cs="Times New Roman"/>
          <w:sz w:val="24"/>
          <w:szCs w:val="24"/>
        </w:rPr>
        <w:t xml:space="preserve"> жить торопится, и чувствовать спешит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6A88" w:rsidRPr="004B6A88">
        <w:rPr>
          <w:rFonts w:ascii="Times New Roman" w:hAnsi="Times New Roman" w:cs="Times New Roman"/>
          <w:sz w:val="24"/>
          <w:szCs w:val="24"/>
        </w:rPr>
        <w:t>.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 xml:space="preserve">27. Для речи Хлестакова из комедии «Ревизор» </w:t>
      </w:r>
      <w:proofErr w:type="gramStart"/>
      <w:r w:rsidRPr="003F6DD9">
        <w:rPr>
          <w:rFonts w:ascii="Times New Roman" w:hAnsi="Times New Roman" w:cs="Times New Roman"/>
          <w:b/>
          <w:sz w:val="24"/>
          <w:szCs w:val="24"/>
        </w:rPr>
        <w:t>характерна :</w:t>
      </w:r>
      <w:proofErr w:type="gramEnd"/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Логичность 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2.Юмор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Бессмыслица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28. Хлестаковщина - это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история взаимоотношений Хлестакова с крепостными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история любви Хлестакова и Марии Антоновны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ложь, в самом человеке сидящая, когда он сам не понимает, что лжет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29. Композиция - это: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последовательность событий и действий;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движение произведения от завязки до развязки;</w:t>
      </w:r>
    </w:p>
    <w:p w:rsidR="004B6A88" w:rsidRPr="004B6A8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последовательность частей и элементов произведения.</w:t>
      </w:r>
    </w:p>
    <w:p w:rsidR="004B6A88" w:rsidRPr="003F6DD9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6DD9">
        <w:rPr>
          <w:rFonts w:ascii="Times New Roman" w:hAnsi="Times New Roman" w:cs="Times New Roman"/>
          <w:b/>
          <w:sz w:val="24"/>
          <w:szCs w:val="24"/>
        </w:rPr>
        <w:t>30. Жанр произведения И. С. Тургенева «Ася»</w:t>
      </w: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1.Рассказ</w:t>
      </w:r>
    </w:p>
    <w:p w:rsidR="00DE6458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6458">
        <w:rPr>
          <w:rFonts w:ascii="Times New Roman" w:hAnsi="Times New Roman" w:cs="Times New Roman"/>
          <w:sz w:val="24"/>
          <w:szCs w:val="24"/>
        </w:rPr>
        <w:t xml:space="preserve"> очерк</w:t>
      </w:r>
    </w:p>
    <w:p w:rsidR="004B6A88" w:rsidRPr="004B6A8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повесть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>31. Какова причина несостоявшейся любви Аси и господина Н. в произведении И. С.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  <w:r w:rsidR="00DE6458">
        <w:rPr>
          <w:rFonts w:ascii="Times New Roman" w:hAnsi="Times New Roman" w:cs="Times New Roman"/>
          <w:sz w:val="24"/>
          <w:szCs w:val="24"/>
        </w:rPr>
        <w:t>1.</w:t>
      </w:r>
      <w:r w:rsidRPr="004B6A88">
        <w:rPr>
          <w:rFonts w:ascii="Times New Roman" w:hAnsi="Times New Roman" w:cs="Times New Roman"/>
          <w:sz w:val="24"/>
          <w:szCs w:val="24"/>
        </w:rPr>
        <w:t>Тургенева «Ася»?</w:t>
      </w:r>
    </w:p>
    <w:p w:rsidR="004B6A88" w:rsidRPr="004B6A8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душевная слабость, малодушие господина Н.</w:t>
      </w:r>
    </w:p>
    <w:p w:rsidR="00DE645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характер Аси </w:t>
      </w:r>
    </w:p>
    <w:p w:rsidR="004B6A88" w:rsidRPr="004B6A8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6A88" w:rsidRPr="004B6A88">
        <w:rPr>
          <w:rFonts w:ascii="Times New Roman" w:hAnsi="Times New Roman" w:cs="Times New Roman"/>
          <w:sz w:val="24"/>
          <w:szCs w:val="24"/>
        </w:rPr>
        <w:t>несогласие Гагина</w:t>
      </w:r>
    </w:p>
    <w:p w:rsidR="004B6A88" w:rsidRPr="00DE645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>32 в.. Как называется произведение Фонвизина:</w:t>
      </w:r>
    </w:p>
    <w:p w:rsidR="00DE645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1.Недоросль</w:t>
      </w:r>
    </w:p>
    <w:p w:rsidR="00DE645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2.Ревизор</w:t>
      </w:r>
    </w:p>
    <w:p w:rsidR="00DE645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3.Горе от ума</w:t>
      </w:r>
    </w:p>
    <w:p w:rsidR="004B6A88" w:rsidRPr="004B6A8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6A88" w:rsidRPr="004B6A88">
        <w:rPr>
          <w:rFonts w:ascii="Times New Roman" w:hAnsi="Times New Roman" w:cs="Times New Roman"/>
          <w:sz w:val="24"/>
          <w:szCs w:val="24"/>
        </w:rPr>
        <w:t>Борис Годунов</w:t>
      </w:r>
    </w:p>
    <w:p w:rsidR="004B6A88" w:rsidRPr="00DE645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>33. Жанр произведения «Нищий» И.С. Тургенева</w:t>
      </w:r>
    </w:p>
    <w:p w:rsidR="004B6A88" w:rsidRPr="004B6A8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рассказ 2) стихотворение 3) стихотворение в прозе 4</w:t>
      </w:r>
      <w:r w:rsidR="004B6A88" w:rsidRPr="004B6A88">
        <w:rPr>
          <w:rFonts w:ascii="Times New Roman" w:hAnsi="Times New Roman" w:cs="Times New Roman"/>
          <w:sz w:val="24"/>
          <w:szCs w:val="24"/>
        </w:rPr>
        <w:t>) басня</w:t>
      </w:r>
    </w:p>
    <w:p w:rsidR="004B6A88" w:rsidRPr="00DE645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>34. Автор произведений «Размышления у парадного подъезда», «Железная дорога», «Вчерашний день, часу в шестом…»</w:t>
      </w:r>
    </w:p>
    <w:p w:rsidR="004B6A88" w:rsidRPr="004B6A88" w:rsidRDefault="004C778A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7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Л.Н. Толстой 2</w:t>
      </w:r>
      <w:r w:rsidR="004B6A88" w:rsidRPr="004B6A88">
        <w:rPr>
          <w:rFonts w:ascii="Times New Roman" w:hAnsi="Times New Roman" w:cs="Times New Roman"/>
          <w:sz w:val="24"/>
          <w:szCs w:val="24"/>
        </w:rPr>
        <w:t>) И.С. Тург</w:t>
      </w:r>
      <w:r>
        <w:rPr>
          <w:rFonts w:ascii="Times New Roman" w:hAnsi="Times New Roman" w:cs="Times New Roman"/>
          <w:sz w:val="24"/>
          <w:szCs w:val="24"/>
        </w:rPr>
        <w:t>енев 3) М.Ю. Лермонтов 4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6A88" w:rsidRPr="004B6A88"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</w:p>
    <w:p w:rsidR="004B6A88" w:rsidRPr="00DE645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 xml:space="preserve">35. К какому жанру мы отнесем произведения </w:t>
      </w:r>
      <w:proofErr w:type="spellStart"/>
      <w:r w:rsidRPr="00DE6458">
        <w:rPr>
          <w:rFonts w:ascii="Times New Roman" w:hAnsi="Times New Roman" w:cs="Times New Roman"/>
          <w:b/>
          <w:sz w:val="24"/>
          <w:szCs w:val="24"/>
        </w:rPr>
        <w:t>М.Е.Салтыкова</w:t>
      </w:r>
      <w:proofErr w:type="spellEnd"/>
      <w:r w:rsidRPr="00DE6458">
        <w:rPr>
          <w:rFonts w:ascii="Times New Roman" w:hAnsi="Times New Roman" w:cs="Times New Roman"/>
          <w:b/>
          <w:sz w:val="24"/>
          <w:szCs w:val="24"/>
        </w:rPr>
        <w:t>-Щедрина?</w:t>
      </w:r>
    </w:p>
    <w:p w:rsidR="00DE645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6A88" w:rsidRPr="004B6A88">
        <w:rPr>
          <w:rFonts w:ascii="Times New Roman" w:hAnsi="Times New Roman" w:cs="Times New Roman"/>
          <w:sz w:val="24"/>
          <w:szCs w:val="24"/>
        </w:rPr>
        <w:t>повесть   </w:t>
      </w:r>
    </w:p>
    <w:p w:rsidR="00DE645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A88" w:rsidRPr="004B6A88">
        <w:rPr>
          <w:rFonts w:ascii="Times New Roman" w:hAnsi="Times New Roman" w:cs="Times New Roman"/>
          <w:sz w:val="24"/>
          <w:szCs w:val="24"/>
        </w:rPr>
        <w:t>стихотворение  </w:t>
      </w:r>
    </w:p>
    <w:p w:rsidR="004B6A88" w:rsidRPr="004B6A88" w:rsidRDefault="00DE645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6A88" w:rsidRPr="004B6A88">
        <w:rPr>
          <w:rFonts w:ascii="Times New Roman" w:hAnsi="Times New Roman" w:cs="Times New Roman"/>
          <w:sz w:val="24"/>
          <w:szCs w:val="24"/>
        </w:rPr>
        <w:t>сказки</w:t>
      </w:r>
    </w:p>
    <w:p w:rsidR="004B6A88" w:rsidRPr="00DE645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>36.Кто автор автобиографической трилогии «Детство. В людях. Мои университеты»: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1)      </w:t>
      </w:r>
      <w:proofErr w:type="spellStart"/>
      <w:r w:rsidRPr="004B6A88">
        <w:rPr>
          <w:rFonts w:ascii="Times New Roman" w:hAnsi="Times New Roman" w:cs="Times New Roman"/>
          <w:sz w:val="24"/>
          <w:szCs w:val="24"/>
        </w:rPr>
        <w:t>Н.Гоголь</w:t>
      </w:r>
      <w:proofErr w:type="spellEnd"/>
      <w:r w:rsidRPr="004B6A88">
        <w:rPr>
          <w:rFonts w:ascii="Times New Roman" w:hAnsi="Times New Roman" w:cs="Times New Roman"/>
          <w:sz w:val="24"/>
          <w:szCs w:val="24"/>
        </w:rPr>
        <w:t xml:space="preserve"> 2)      </w:t>
      </w:r>
      <w:proofErr w:type="spellStart"/>
      <w:r w:rsidRPr="004B6A88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Pr="004B6A88">
        <w:rPr>
          <w:rFonts w:ascii="Times New Roman" w:hAnsi="Times New Roman" w:cs="Times New Roman"/>
          <w:sz w:val="24"/>
          <w:szCs w:val="24"/>
        </w:rPr>
        <w:t xml:space="preserve"> 3)      </w:t>
      </w:r>
      <w:proofErr w:type="spellStart"/>
      <w:r w:rsidRPr="004B6A88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</w:p>
    <w:p w:rsidR="004B6A88" w:rsidRPr="00DE6458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>37. Как называется торжественная песня, написанная в честь какого – то исторического события: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1)      По</w:t>
      </w:r>
      <w:r w:rsidR="003F6DD9">
        <w:rPr>
          <w:rFonts w:ascii="Times New Roman" w:hAnsi="Times New Roman" w:cs="Times New Roman"/>
          <w:sz w:val="24"/>
          <w:szCs w:val="24"/>
        </w:rPr>
        <w:t>эма 2)      Ода 3)      Предание</w:t>
      </w: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DD9" w:rsidRDefault="003F6DD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Pr="00542F25" w:rsidRDefault="004B6A88" w:rsidP="004B6A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2F25">
        <w:rPr>
          <w:rFonts w:ascii="Times New Roman" w:hAnsi="Times New Roman" w:cs="Times New Roman"/>
          <w:b/>
          <w:sz w:val="24"/>
          <w:szCs w:val="24"/>
        </w:rPr>
        <w:t xml:space="preserve">Ключ: </w:t>
      </w:r>
    </w:p>
    <w:p w:rsidR="004B6A88" w:rsidRPr="004C778A" w:rsidRDefault="00542F25" w:rsidP="004B6A8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B69C9">
        <w:rPr>
          <w:rFonts w:ascii="Times New Roman" w:hAnsi="Times New Roman" w:cs="Times New Roman"/>
          <w:sz w:val="24"/>
          <w:szCs w:val="24"/>
        </w:rPr>
        <w:t xml:space="preserve">1. </w:t>
      </w:r>
      <w:r w:rsidR="004C778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2. 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4.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5.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6.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7.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8.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C778A" w:rsidRDefault="004B6A88" w:rsidP="004C77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9.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10.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11.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12.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13.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14.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15.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16.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17.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18.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19.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20.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21.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22.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23.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24.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25.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4C778A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27.</w:t>
      </w:r>
      <w:r w:rsidR="004C778A" w:rsidRPr="004C778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28.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29.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30.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31. </w:t>
      </w:r>
      <w:r w:rsidR="004C778A" w:rsidRPr="004C778A">
        <w:rPr>
          <w:rFonts w:ascii="Times New Roman" w:hAnsi="Times New Roman" w:cs="Times New Roman"/>
          <w:sz w:val="24"/>
          <w:szCs w:val="24"/>
        </w:rPr>
        <w:t>2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32. </w:t>
      </w:r>
      <w:r w:rsidR="004C778A" w:rsidRPr="004C778A">
        <w:rPr>
          <w:rFonts w:ascii="Times New Roman" w:hAnsi="Times New Roman" w:cs="Times New Roman"/>
          <w:sz w:val="24"/>
          <w:szCs w:val="24"/>
        </w:rPr>
        <w:t>1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33. </w:t>
      </w:r>
      <w:r w:rsidR="004C778A" w:rsidRPr="004C778A">
        <w:rPr>
          <w:rFonts w:ascii="Times New Roman" w:hAnsi="Times New Roman" w:cs="Times New Roman"/>
          <w:sz w:val="24"/>
          <w:szCs w:val="24"/>
        </w:rPr>
        <w:t>3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34. </w:t>
      </w:r>
      <w:r w:rsidR="004C778A" w:rsidRPr="004C778A">
        <w:rPr>
          <w:rFonts w:ascii="Times New Roman" w:hAnsi="Times New Roman" w:cs="Times New Roman"/>
          <w:sz w:val="24"/>
          <w:szCs w:val="24"/>
        </w:rPr>
        <w:t>4</w:t>
      </w: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B6A88">
        <w:rPr>
          <w:rFonts w:ascii="Times New Roman" w:hAnsi="Times New Roman" w:cs="Times New Roman"/>
          <w:sz w:val="24"/>
          <w:szCs w:val="24"/>
        </w:rPr>
        <w:t>35.  </w:t>
      </w:r>
      <w:r w:rsidR="004C778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B6A88" w:rsidRPr="004C778A" w:rsidRDefault="004B6A88" w:rsidP="004B6A8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36. </w:t>
      </w:r>
      <w:r w:rsidR="004C778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4C778A" w:rsidRDefault="00AD78C7" w:rsidP="004B6A8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37.  </w:t>
      </w:r>
      <w:r w:rsidR="004C778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4B6A88" w:rsidRPr="004B6A88" w:rsidRDefault="004C778A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A88" w:rsidRPr="004B6A88" w:rsidRDefault="00EB69C9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="004B6A88" w:rsidRPr="004B6A88">
        <w:rPr>
          <w:rFonts w:ascii="Times New Roman" w:hAnsi="Times New Roman" w:cs="Times New Roman"/>
          <w:sz w:val="24"/>
          <w:szCs w:val="24"/>
        </w:rPr>
        <w:t xml:space="preserve"> оценивания: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Каждый правильный ответ 1 балл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Менее 18 баллов –</w:t>
      </w:r>
      <w:r w:rsidR="00542F25" w:rsidRPr="00EB69C9">
        <w:rPr>
          <w:rFonts w:ascii="Times New Roman" w:hAnsi="Times New Roman" w:cs="Times New Roman"/>
          <w:sz w:val="24"/>
          <w:szCs w:val="24"/>
        </w:rPr>
        <w:t xml:space="preserve"> </w:t>
      </w:r>
      <w:r w:rsidRPr="004B6A88">
        <w:rPr>
          <w:rFonts w:ascii="Times New Roman" w:hAnsi="Times New Roman" w:cs="Times New Roman"/>
          <w:sz w:val="24"/>
          <w:szCs w:val="24"/>
        </w:rPr>
        <w:t>«2»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От 19 баллов до 29 баллов - «3»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От 30 баллов до 35 баллов - «4»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6A88">
        <w:rPr>
          <w:rFonts w:ascii="Times New Roman" w:hAnsi="Times New Roman" w:cs="Times New Roman"/>
          <w:sz w:val="24"/>
          <w:szCs w:val="24"/>
        </w:rPr>
        <w:t>От 36 баллов - «5»</w:t>
      </w: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6A88" w:rsidRPr="004B6A88" w:rsidRDefault="004B6A88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609F" w:rsidRPr="004B6A88" w:rsidRDefault="0078609F" w:rsidP="004B6A8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8609F" w:rsidRPr="004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2E"/>
    <w:multiLevelType w:val="multilevel"/>
    <w:tmpl w:val="80AA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7CFE"/>
    <w:multiLevelType w:val="multilevel"/>
    <w:tmpl w:val="C32C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87898"/>
    <w:multiLevelType w:val="multilevel"/>
    <w:tmpl w:val="5AC2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D1567"/>
    <w:multiLevelType w:val="multilevel"/>
    <w:tmpl w:val="76B4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11EC1"/>
    <w:multiLevelType w:val="multilevel"/>
    <w:tmpl w:val="08C6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B5F9A"/>
    <w:multiLevelType w:val="multilevel"/>
    <w:tmpl w:val="CE6E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C083F"/>
    <w:multiLevelType w:val="multilevel"/>
    <w:tmpl w:val="F5BC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83530"/>
    <w:multiLevelType w:val="multilevel"/>
    <w:tmpl w:val="812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E0E9F"/>
    <w:multiLevelType w:val="multilevel"/>
    <w:tmpl w:val="38D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D6975"/>
    <w:multiLevelType w:val="multilevel"/>
    <w:tmpl w:val="E2E0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E663B"/>
    <w:multiLevelType w:val="multilevel"/>
    <w:tmpl w:val="663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B2EA9"/>
    <w:multiLevelType w:val="multilevel"/>
    <w:tmpl w:val="7232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D529D"/>
    <w:multiLevelType w:val="multilevel"/>
    <w:tmpl w:val="20BC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53131"/>
    <w:multiLevelType w:val="multilevel"/>
    <w:tmpl w:val="C34C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3B4EAB"/>
    <w:multiLevelType w:val="multilevel"/>
    <w:tmpl w:val="531E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60D1A"/>
    <w:multiLevelType w:val="multilevel"/>
    <w:tmpl w:val="A892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9481A"/>
    <w:multiLevelType w:val="multilevel"/>
    <w:tmpl w:val="C26A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33F2E"/>
    <w:multiLevelType w:val="multilevel"/>
    <w:tmpl w:val="FEB2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268DC"/>
    <w:multiLevelType w:val="hybridMultilevel"/>
    <w:tmpl w:val="DA0C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74CA5"/>
    <w:multiLevelType w:val="multilevel"/>
    <w:tmpl w:val="2AE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5166F"/>
    <w:multiLevelType w:val="multilevel"/>
    <w:tmpl w:val="C838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B0655"/>
    <w:multiLevelType w:val="multilevel"/>
    <w:tmpl w:val="147E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3876B3"/>
    <w:multiLevelType w:val="multilevel"/>
    <w:tmpl w:val="21C4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CD541C"/>
    <w:multiLevelType w:val="multilevel"/>
    <w:tmpl w:val="1B46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0"/>
  </w:num>
  <w:num w:numId="7">
    <w:abstractNumId w:val="17"/>
  </w:num>
  <w:num w:numId="8">
    <w:abstractNumId w:val="5"/>
  </w:num>
  <w:num w:numId="9">
    <w:abstractNumId w:val="6"/>
  </w:num>
  <w:num w:numId="10">
    <w:abstractNumId w:val="20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4"/>
  </w:num>
  <w:num w:numId="16">
    <w:abstractNumId w:val="23"/>
  </w:num>
  <w:num w:numId="17">
    <w:abstractNumId w:val="19"/>
  </w:num>
  <w:num w:numId="18">
    <w:abstractNumId w:val="7"/>
  </w:num>
  <w:num w:numId="19">
    <w:abstractNumId w:val="1"/>
  </w:num>
  <w:num w:numId="20">
    <w:abstractNumId w:val="11"/>
  </w:num>
  <w:num w:numId="21">
    <w:abstractNumId w:val="10"/>
  </w:num>
  <w:num w:numId="22">
    <w:abstractNumId w:val="15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88"/>
    <w:rsid w:val="003F6DD9"/>
    <w:rsid w:val="004B6A88"/>
    <w:rsid w:val="004C778A"/>
    <w:rsid w:val="00542F25"/>
    <w:rsid w:val="0078609F"/>
    <w:rsid w:val="00AD78C7"/>
    <w:rsid w:val="00DE6458"/>
    <w:rsid w:val="00E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0317-6AA1-4044-BACE-9621F19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6A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2020-10-11T18:31:00Z</cp:lastPrinted>
  <dcterms:created xsi:type="dcterms:W3CDTF">2020-10-05T18:47:00Z</dcterms:created>
  <dcterms:modified xsi:type="dcterms:W3CDTF">2020-10-20T20:48:00Z</dcterms:modified>
</cp:coreProperties>
</file>